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C69" w:rsidRPr="00E233F5" w:rsidRDefault="00E16C69" w:rsidP="00E16C69">
      <w:pPr>
        <w:jc w:val="center"/>
        <w:rPr>
          <w:b/>
          <w:sz w:val="28"/>
          <w:szCs w:val="28"/>
        </w:rPr>
      </w:pPr>
      <w:r>
        <w:rPr>
          <w:b/>
          <w:sz w:val="28"/>
          <w:szCs w:val="28"/>
        </w:rPr>
        <w:t xml:space="preserve">Datasheet for Lab </w:t>
      </w:r>
      <w:r w:rsidR="009F307F">
        <w:rPr>
          <w:b/>
          <w:sz w:val="28"/>
          <w:szCs w:val="28"/>
        </w:rPr>
        <w:t>13</w:t>
      </w:r>
      <w:r w:rsidR="00C736F6">
        <w:rPr>
          <w:b/>
          <w:sz w:val="28"/>
          <w:szCs w:val="28"/>
        </w:rPr>
        <w:t xml:space="preserve">: </w:t>
      </w:r>
      <w:r w:rsidR="009F307F">
        <w:rPr>
          <w:b/>
          <w:sz w:val="28"/>
          <w:szCs w:val="28"/>
        </w:rPr>
        <w:t>AC</w:t>
      </w:r>
      <w:r w:rsidR="00FC7435">
        <w:rPr>
          <w:b/>
          <w:sz w:val="28"/>
          <w:szCs w:val="28"/>
        </w:rPr>
        <w:t xml:space="preserve"> Circuit</w:t>
      </w:r>
      <w:r w:rsidR="009F307F">
        <w:rPr>
          <w:b/>
          <w:sz w:val="28"/>
          <w:szCs w:val="28"/>
        </w:rPr>
        <w:t xml:space="preserve"> Measurements</w:t>
      </w:r>
    </w:p>
    <w:p w:rsidR="00E16C69" w:rsidRDefault="00E16C69" w:rsidP="00E16C69">
      <w:pPr>
        <w:jc w:val="both"/>
        <w:rPr>
          <w:szCs w:val="24"/>
        </w:rPr>
      </w:pPr>
      <w:r>
        <w:rPr>
          <w:szCs w:val="24"/>
        </w:rPr>
        <w:t>Name(s): _______________________       Date: ________________________</w:t>
      </w:r>
    </w:p>
    <w:p w:rsidR="00155B1F" w:rsidRDefault="00155B1F" w:rsidP="00E16C69">
      <w:pPr>
        <w:jc w:val="both"/>
        <w:rPr>
          <w:szCs w:val="24"/>
        </w:rPr>
      </w:pPr>
      <w:r>
        <w:rPr>
          <w:szCs w:val="24"/>
        </w:rPr>
        <w:t>Approximate time to complete:___________________</w:t>
      </w:r>
    </w:p>
    <w:p w:rsidR="00536E6F" w:rsidRDefault="00536E6F" w:rsidP="00E16C69">
      <w:pPr>
        <w:jc w:val="both"/>
        <w:rPr>
          <w:szCs w:val="24"/>
        </w:rPr>
      </w:pPr>
      <w:r>
        <w:rPr>
          <w:szCs w:val="24"/>
        </w:rPr>
        <w:t xml:space="preserve">Prelab: Watch the </w:t>
      </w:r>
      <w:hyperlink r:id="rId7" w:history="1">
        <w:r w:rsidRPr="00536E6F">
          <w:rPr>
            <w:rStyle w:val="Hyperlink"/>
            <w:szCs w:val="24"/>
          </w:rPr>
          <w:t>Lab Overview Video</w:t>
        </w:r>
      </w:hyperlink>
      <w:r>
        <w:rPr>
          <w:szCs w:val="24"/>
        </w:rPr>
        <w:t xml:space="preserve"> and </w:t>
      </w:r>
      <w:hyperlink r:id="rId8" w:history="1">
        <w:r w:rsidRPr="00536E6F">
          <w:rPr>
            <w:rStyle w:val="Hyperlink"/>
            <w:szCs w:val="24"/>
          </w:rPr>
          <w:t>In-Lab Questions</w:t>
        </w:r>
      </w:hyperlink>
      <w:bookmarkStart w:id="0" w:name="_GoBack"/>
      <w:bookmarkEnd w:id="0"/>
    </w:p>
    <w:p w:rsidR="00FF2A7E" w:rsidRDefault="00FF2A7E" w:rsidP="00FF2A7E">
      <w:pPr>
        <w:rPr>
          <w:b/>
        </w:rPr>
      </w:pPr>
      <w:r w:rsidRPr="003F5B50">
        <w:rPr>
          <w:b/>
        </w:rPr>
        <w:t>PART 1</w:t>
      </w:r>
      <w:r>
        <w:rPr>
          <w:b/>
        </w:rPr>
        <w:t xml:space="preserve"> :</w:t>
      </w:r>
      <w:r w:rsidRPr="003F5B50">
        <w:rPr>
          <w:b/>
        </w:rPr>
        <w:t xml:space="preserve"> Series RC circuit  </w:t>
      </w:r>
    </w:p>
    <w:p w:rsidR="00702EC7" w:rsidRDefault="00974CCD" w:rsidP="00702EC7">
      <w:pPr>
        <w:jc w:val="center"/>
        <w:rPr>
          <w:b/>
        </w:rPr>
      </w:pPr>
      <w:r>
        <w:rPr>
          <w:noProof/>
          <w:szCs w:val="24"/>
        </w:rPr>
        <w:drawing>
          <wp:inline distT="0" distB="0" distL="0" distR="0">
            <wp:extent cx="1733550" cy="1395297"/>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7852" cy="1406809"/>
                    </a:xfrm>
                    <a:prstGeom prst="rect">
                      <a:avLst/>
                    </a:prstGeom>
                    <a:noFill/>
                    <a:ln>
                      <a:noFill/>
                    </a:ln>
                  </pic:spPr>
                </pic:pic>
              </a:graphicData>
            </a:graphic>
          </wp:inline>
        </w:drawing>
      </w:r>
    </w:p>
    <w:p w:rsidR="00FA1501" w:rsidRPr="00FF2A7E" w:rsidRDefault="00FA1501" w:rsidP="00FF2A7E">
      <w:pPr>
        <w:pStyle w:val="ListParagraph"/>
        <w:numPr>
          <w:ilvl w:val="0"/>
          <w:numId w:val="18"/>
        </w:numPr>
        <w:autoSpaceDE w:val="0"/>
        <w:autoSpaceDN w:val="0"/>
        <w:adjustRightInd w:val="0"/>
        <w:rPr>
          <w:szCs w:val="24"/>
        </w:rPr>
      </w:pPr>
      <w:r w:rsidRPr="00FF2A7E">
        <w:rPr>
          <w:szCs w:val="24"/>
        </w:rPr>
        <w:t xml:space="preserve">Measure and record the resistance of your </w:t>
      </w:r>
      <w:r w:rsidR="00232749" w:rsidRPr="00FF2A7E">
        <w:rPr>
          <w:szCs w:val="24"/>
        </w:rPr>
        <w:t xml:space="preserve">single 470 Ohm resistor, the 0.1 uF capacitor (if you have a capacitance meter—online students assume 0.1 uF), and the internal resistance of the 33 mH inductor </w:t>
      </w:r>
      <w:r w:rsidRPr="00FF2A7E">
        <w:rPr>
          <w:szCs w:val="24"/>
        </w:rPr>
        <w:t xml:space="preserve">: </w:t>
      </w:r>
    </w:p>
    <w:p w:rsidR="001B1C3D" w:rsidRDefault="00232749" w:rsidP="00702EC7">
      <w:pPr>
        <w:autoSpaceDE w:val="0"/>
        <w:autoSpaceDN w:val="0"/>
        <w:adjustRightInd w:val="0"/>
        <w:ind w:left="1440"/>
        <w:rPr>
          <w:szCs w:val="24"/>
        </w:rPr>
      </w:pPr>
      <w:r>
        <w:t xml:space="preserve">Resistance of 470 </w:t>
      </w:r>
      <w:r w:rsidR="00FA1501">
        <w:sym w:font="Symbol" w:char="F057"/>
      </w:r>
      <w:r w:rsidR="00FA1501" w:rsidRPr="00232749">
        <w:rPr>
          <w:szCs w:val="24"/>
        </w:rPr>
        <w:t xml:space="preserve"> </w:t>
      </w:r>
      <w:r>
        <w:rPr>
          <w:szCs w:val="24"/>
        </w:rPr>
        <w:t>Resistor</w:t>
      </w:r>
      <w:r w:rsidR="00FA1501" w:rsidRPr="00232749">
        <w:rPr>
          <w:szCs w:val="24"/>
        </w:rPr>
        <w:t xml:space="preserve"> </w:t>
      </w:r>
      <w:r w:rsidRPr="00232749">
        <w:rPr>
          <w:szCs w:val="24"/>
        </w:rPr>
        <w:t xml:space="preserve"> </w:t>
      </w:r>
      <w:r w:rsidR="001B1C3D">
        <w:rPr>
          <w:szCs w:val="24"/>
        </w:rPr>
        <w:t xml:space="preserve"> __________</w:t>
      </w:r>
      <w:r w:rsidR="001B1C3D">
        <w:rPr>
          <w:szCs w:val="24"/>
        </w:rPr>
        <w:tab/>
        <w:t>(measure with Ohmmeter)</w:t>
      </w:r>
      <w:r w:rsidRPr="00232749">
        <w:rPr>
          <w:szCs w:val="24"/>
        </w:rPr>
        <w:br/>
      </w:r>
      <w:r>
        <w:rPr>
          <w:szCs w:val="24"/>
        </w:rPr>
        <w:t xml:space="preserve">Capacitance of </w:t>
      </w:r>
      <w:r w:rsidRPr="00232749">
        <w:rPr>
          <w:szCs w:val="24"/>
        </w:rPr>
        <w:t xml:space="preserve">0.1 uF </w:t>
      </w:r>
      <w:r>
        <w:rPr>
          <w:szCs w:val="24"/>
        </w:rPr>
        <w:t xml:space="preserve">Cap    </w:t>
      </w:r>
      <w:r w:rsidRPr="00232749">
        <w:rPr>
          <w:szCs w:val="24"/>
        </w:rPr>
        <w:t xml:space="preserve">   </w:t>
      </w:r>
      <w:r w:rsidR="00FA1501" w:rsidRPr="00232749">
        <w:rPr>
          <w:szCs w:val="24"/>
        </w:rPr>
        <w:t>__</w:t>
      </w:r>
      <w:r w:rsidR="001B1C3D" w:rsidRPr="001B1C3D">
        <w:rPr>
          <w:szCs w:val="24"/>
          <w:u w:val="single"/>
        </w:rPr>
        <w:t>0.1 uF</w:t>
      </w:r>
      <w:r w:rsidR="00FA1501" w:rsidRPr="00232749">
        <w:rPr>
          <w:szCs w:val="24"/>
        </w:rPr>
        <w:t>___</w:t>
      </w:r>
      <w:r w:rsidR="001B1C3D">
        <w:rPr>
          <w:szCs w:val="24"/>
        </w:rPr>
        <w:t xml:space="preserve"> </w:t>
      </w:r>
      <w:r w:rsidR="001B1C3D">
        <w:rPr>
          <w:szCs w:val="24"/>
        </w:rPr>
        <w:tab/>
        <w:t>(assume ideal)</w:t>
      </w:r>
      <w:r w:rsidRPr="00232749">
        <w:rPr>
          <w:szCs w:val="24"/>
        </w:rPr>
        <w:br/>
      </w:r>
      <w:r>
        <w:rPr>
          <w:szCs w:val="24"/>
        </w:rPr>
        <w:t xml:space="preserve">Inductance of </w:t>
      </w:r>
      <w:r w:rsidRPr="00232749">
        <w:rPr>
          <w:szCs w:val="24"/>
        </w:rPr>
        <w:t xml:space="preserve">33 mH </w:t>
      </w:r>
      <w:r>
        <w:rPr>
          <w:szCs w:val="24"/>
        </w:rPr>
        <w:t xml:space="preserve">inductor  </w:t>
      </w:r>
      <w:r w:rsidR="00FA1501" w:rsidRPr="00232749">
        <w:rPr>
          <w:szCs w:val="24"/>
          <w:u w:val="single"/>
        </w:rPr>
        <w:t>__</w:t>
      </w:r>
      <w:r w:rsidR="001B1C3D" w:rsidRPr="00232749">
        <w:rPr>
          <w:szCs w:val="24"/>
          <w:u w:val="single"/>
        </w:rPr>
        <w:t xml:space="preserve">33 mH </w:t>
      </w:r>
      <w:r w:rsidR="00FA1501" w:rsidRPr="00232749">
        <w:rPr>
          <w:szCs w:val="24"/>
          <w:u w:val="single"/>
        </w:rPr>
        <w:t>__</w:t>
      </w:r>
      <w:r w:rsidR="001B1C3D">
        <w:rPr>
          <w:szCs w:val="24"/>
        </w:rPr>
        <w:t xml:space="preserve"> </w:t>
      </w:r>
      <w:r w:rsidR="001B1C3D">
        <w:rPr>
          <w:szCs w:val="24"/>
        </w:rPr>
        <w:tab/>
        <w:t>(assume ideal)</w:t>
      </w:r>
    </w:p>
    <w:p w:rsidR="00702EC7" w:rsidRPr="00232749" w:rsidRDefault="00702EC7" w:rsidP="00702EC7">
      <w:pPr>
        <w:autoSpaceDE w:val="0"/>
        <w:autoSpaceDN w:val="0"/>
        <w:adjustRightInd w:val="0"/>
        <w:ind w:left="1440"/>
        <w:rPr>
          <w:szCs w:val="24"/>
        </w:rPr>
      </w:pPr>
    </w:p>
    <w:p w:rsidR="00702EC7" w:rsidRDefault="00FF2A7E" w:rsidP="00FF2A7E">
      <w:pPr>
        <w:pStyle w:val="ListParagraph"/>
        <w:ind w:left="360"/>
      </w:pPr>
      <w:r>
        <w:t>Table I</w:t>
      </w:r>
      <w:r w:rsidR="00702EC7">
        <w:t>.</w:t>
      </w:r>
      <w:r>
        <w:t xml:space="preserve"> </w:t>
      </w:r>
      <w:r w:rsidR="004873D2">
        <w:t xml:space="preserve"> Theoretical</w:t>
      </w:r>
      <w:r>
        <w:t xml:space="preserve"> </w:t>
      </w:r>
      <w:r w:rsidR="00702EC7">
        <w:t xml:space="preserve">Impedance calculations for a series RC network at 3 different </w:t>
      </w:r>
      <w:r w:rsidR="004873D2">
        <w:t xml:space="preserve">  </w:t>
      </w:r>
      <w:r w:rsidR="004873D2">
        <w:br/>
        <w:t xml:space="preserve"> </w:t>
      </w:r>
      <w:r w:rsidR="004873D2">
        <w:tab/>
        <w:t xml:space="preserve">         values of ω.  </w:t>
      </w:r>
      <w:r w:rsidR="00702EC7">
        <w:t>Recall that ω = 2πf.</w:t>
      </w:r>
      <w:r w:rsidR="007A768E">
        <w:t xml:space="preserve">  </w:t>
      </w:r>
      <w:r w:rsidR="004873D2">
        <w:t>Show</w:t>
      </w:r>
      <w:r w:rsidR="007A768E">
        <w:t xml:space="preserve"> Zeq in rectangular and polar form. </w:t>
      </w:r>
    </w:p>
    <w:p w:rsidR="00702EC7" w:rsidRDefault="00702EC7" w:rsidP="00FF2A7E">
      <w:pPr>
        <w:pStyle w:val="ListParagraph"/>
        <w:ind w:left="360"/>
      </w:pPr>
    </w:p>
    <w:tbl>
      <w:tblPr>
        <w:tblStyle w:val="TableGrid"/>
        <w:tblW w:w="0" w:type="auto"/>
        <w:tblInd w:w="720" w:type="dxa"/>
        <w:tblLook w:val="04A0" w:firstRow="1" w:lastRow="0" w:firstColumn="1" w:lastColumn="0" w:noHBand="0" w:noVBand="1"/>
      </w:tblPr>
      <w:tblGrid>
        <w:gridCol w:w="1661"/>
        <w:gridCol w:w="1652"/>
        <w:gridCol w:w="2172"/>
        <w:gridCol w:w="2160"/>
      </w:tblGrid>
      <w:tr w:rsidR="00702EC7" w:rsidTr="00702EC7">
        <w:tc>
          <w:tcPr>
            <w:tcW w:w="1661" w:type="dxa"/>
            <w:vAlign w:val="center"/>
          </w:tcPr>
          <w:p w:rsidR="00702EC7" w:rsidRDefault="00702EC7" w:rsidP="00276AC0">
            <w:pPr>
              <w:pStyle w:val="ListParagraph"/>
              <w:ind w:left="0"/>
            </w:pPr>
            <w:r>
              <w:t>Frequency, f</w:t>
            </w:r>
          </w:p>
        </w:tc>
        <w:tc>
          <w:tcPr>
            <w:tcW w:w="1652" w:type="dxa"/>
            <w:vAlign w:val="center"/>
          </w:tcPr>
          <w:p w:rsidR="00702EC7" w:rsidRDefault="00702EC7" w:rsidP="00276AC0">
            <w:pPr>
              <w:pStyle w:val="ListParagraph"/>
              <w:ind w:left="0"/>
            </w:pPr>
            <w:r>
              <w:t>Frequency, ω</w:t>
            </w:r>
          </w:p>
        </w:tc>
        <w:tc>
          <w:tcPr>
            <w:tcW w:w="2172" w:type="dxa"/>
            <w:vAlign w:val="center"/>
          </w:tcPr>
          <w:p w:rsidR="00702EC7" w:rsidRDefault="00702EC7" w:rsidP="00276AC0">
            <w:pPr>
              <w:pStyle w:val="ListParagraph"/>
              <w:ind w:left="0"/>
            </w:pPr>
            <m:oMathPara>
              <m:oMath>
                <m:r>
                  <w:rPr>
                    <w:rFonts w:ascii="Cambria Math" w:hAnsi="Cambria Math"/>
                  </w:rPr>
                  <m:t xml:space="preserve">Zeq=R- </m:t>
                </m:r>
                <m:f>
                  <m:fPr>
                    <m:ctrlPr>
                      <w:rPr>
                        <w:rFonts w:ascii="Cambria Math" w:hAnsi="Cambria Math"/>
                        <w:i/>
                      </w:rPr>
                    </m:ctrlPr>
                  </m:fPr>
                  <m:num>
                    <m:r>
                      <w:rPr>
                        <w:rFonts w:ascii="Cambria Math" w:hAnsi="Cambria Math"/>
                      </w:rPr>
                      <m:t>j</m:t>
                    </m:r>
                  </m:num>
                  <m:den>
                    <m:r>
                      <w:rPr>
                        <w:rFonts w:ascii="Cambria Math" w:hAnsi="Cambria Math"/>
                      </w:rPr>
                      <m:t>ωC</m:t>
                    </m:r>
                  </m:den>
                </m:f>
              </m:oMath>
            </m:oMathPara>
          </w:p>
        </w:tc>
        <w:tc>
          <w:tcPr>
            <w:tcW w:w="2160" w:type="dxa"/>
            <w:vAlign w:val="center"/>
          </w:tcPr>
          <w:p w:rsidR="00702EC7" w:rsidRDefault="00702EC7" w:rsidP="00276AC0">
            <w:pPr>
              <w:pStyle w:val="ListParagraph"/>
              <w:ind w:left="0"/>
            </w:pPr>
            <m:oMathPara>
              <m:oMath>
                <m:r>
                  <w:rPr>
                    <w:rFonts w:ascii="Cambria Math" w:hAnsi="Cambria Math"/>
                  </w:rPr>
                  <m:t>Zeq=Zm&lt; θ</m:t>
                </m:r>
              </m:oMath>
            </m:oMathPara>
          </w:p>
        </w:tc>
      </w:tr>
      <w:tr w:rsidR="00702EC7" w:rsidTr="00702EC7">
        <w:tc>
          <w:tcPr>
            <w:tcW w:w="1661" w:type="dxa"/>
            <w:vAlign w:val="center"/>
          </w:tcPr>
          <w:p w:rsidR="00702EC7" w:rsidRDefault="00702EC7" w:rsidP="00276AC0">
            <w:pPr>
              <w:pStyle w:val="ListParagraph"/>
              <w:ind w:left="0"/>
            </w:pPr>
            <w:r>
              <w:t>1000 Hz</w:t>
            </w:r>
          </w:p>
        </w:tc>
        <w:tc>
          <w:tcPr>
            <w:tcW w:w="1652" w:type="dxa"/>
            <w:vAlign w:val="center"/>
          </w:tcPr>
          <w:p w:rsidR="00702EC7" w:rsidRDefault="00702EC7" w:rsidP="00276AC0">
            <w:pPr>
              <w:pStyle w:val="ListParagraph"/>
              <w:ind w:left="0"/>
            </w:pPr>
          </w:p>
        </w:tc>
        <w:tc>
          <w:tcPr>
            <w:tcW w:w="2172" w:type="dxa"/>
            <w:vAlign w:val="center"/>
          </w:tcPr>
          <w:p w:rsidR="00702EC7" w:rsidRDefault="00702EC7" w:rsidP="00276AC0">
            <w:pPr>
              <w:pStyle w:val="ListParagraph"/>
              <w:ind w:left="0"/>
            </w:pPr>
          </w:p>
        </w:tc>
        <w:tc>
          <w:tcPr>
            <w:tcW w:w="2160" w:type="dxa"/>
            <w:vAlign w:val="center"/>
          </w:tcPr>
          <w:p w:rsidR="00702EC7" w:rsidRDefault="00702EC7" w:rsidP="00276AC0">
            <w:pPr>
              <w:pStyle w:val="ListParagraph"/>
              <w:ind w:left="0"/>
            </w:pPr>
          </w:p>
        </w:tc>
      </w:tr>
      <w:tr w:rsidR="00702EC7" w:rsidTr="00702EC7">
        <w:tc>
          <w:tcPr>
            <w:tcW w:w="1661" w:type="dxa"/>
            <w:vAlign w:val="center"/>
          </w:tcPr>
          <w:p w:rsidR="00702EC7" w:rsidRDefault="00702EC7" w:rsidP="00276AC0">
            <w:pPr>
              <w:pStyle w:val="ListParagraph"/>
              <w:ind w:left="0"/>
            </w:pPr>
            <w:r>
              <w:t>4500 Hz</w:t>
            </w:r>
          </w:p>
        </w:tc>
        <w:tc>
          <w:tcPr>
            <w:tcW w:w="1652" w:type="dxa"/>
            <w:vAlign w:val="center"/>
          </w:tcPr>
          <w:p w:rsidR="00702EC7" w:rsidRDefault="00702EC7" w:rsidP="00276AC0">
            <w:pPr>
              <w:pStyle w:val="ListParagraph"/>
              <w:ind w:left="0"/>
            </w:pPr>
          </w:p>
        </w:tc>
        <w:tc>
          <w:tcPr>
            <w:tcW w:w="2172" w:type="dxa"/>
            <w:vAlign w:val="center"/>
          </w:tcPr>
          <w:p w:rsidR="00702EC7" w:rsidRDefault="00702EC7" w:rsidP="00276AC0">
            <w:pPr>
              <w:pStyle w:val="ListParagraph"/>
              <w:ind w:left="0"/>
            </w:pPr>
          </w:p>
        </w:tc>
        <w:tc>
          <w:tcPr>
            <w:tcW w:w="2160" w:type="dxa"/>
            <w:vAlign w:val="center"/>
          </w:tcPr>
          <w:p w:rsidR="00702EC7" w:rsidRDefault="00702EC7" w:rsidP="00276AC0">
            <w:pPr>
              <w:pStyle w:val="ListParagraph"/>
              <w:ind w:left="0"/>
            </w:pPr>
          </w:p>
        </w:tc>
      </w:tr>
      <w:tr w:rsidR="00702EC7" w:rsidTr="00702EC7">
        <w:tc>
          <w:tcPr>
            <w:tcW w:w="1661" w:type="dxa"/>
            <w:vAlign w:val="center"/>
          </w:tcPr>
          <w:p w:rsidR="00702EC7" w:rsidRDefault="00702EC7" w:rsidP="00276AC0">
            <w:pPr>
              <w:pStyle w:val="ListParagraph"/>
              <w:ind w:left="0"/>
            </w:pPr>
            <w:r>
              <w:t>10000 Hz</w:t>
            </w:r>
          </w:p>
        </w:tc>
        <w:tc>
          <w:tcPr>
            <w:tcW w:w="1652" w:type="dxa"/>
            <w:vAlign w:val="center"/>
          </w:tcPr>
          <w:p w:rsidR="00702EC7" w:rsidRDefault="00702EC7" w:rsidP="00276AC0">
            <w:pPr>
              <w:pStyle w:val="ListParagraph"/>
              <w:ind w:left="0"/>
            </w:pPr>
          </w:p>
        </w:tc>
        <w:tc>
          <w:tcPr>
            <w:tcW w:w="2172" w:type="dxa"/>
            <w:vAlign w:val="center"/>
          </w:tcPr>
          <w:p w:rsidR="00702EC7" w:rsidRDefault="00702EC7" w:rsidP="00276AC0">
            <w:pPr>
              <w:pStyle w:val="ListParagraph"/>
              <w:ind w:left="0"/>
            </w:pPr>
          </w:p>
        </w:tc>
        <w:tc>
          <w:tcPr>
            <w:tcW w:w="2160" w:type="dxa"/>
            <w:vAlign w:val="center"/>
          </w:tcPr>
          <w:p w:rsidR="00702EC7" w:rsidRDefault="00702EC7" w:rsidP="00276AC0">
            <w:pPr>
              <w:pStyle w:val="ListParagraph"/>
              <w:ind w:left="0"/>
            </w:pPr>
          </w:p>
        </w:tc>
      </w:tr>
    </w:tbl>
    <w:p w:rsidR="004873D2" w:rsidRDefault="004873D2" w:rsidP="00FF2A7E">
      <w:pPr>
        <w:pStyle w:val="ListParagraph"/>
        <w:ind w:left="360"/>
      </w:pPr>
    </w:p>
    <w:p w:rsidR="004873D2" w:rsidRDefault="004873D2" w:rsidP="00FF2A7E">
      <w:pPr>
        <w:pStyle w:val="ListParagraph"/>
        <w:ind w:left="360"/>
      </w:pPr>
    </w:p>
    <w:p w:rsidR="004873D2" w:rsidRDefault="004873D2" w:rsidP="00FF2A7E">
      <w:pPr>
        <w:pStyle w:val="ListParagraph"/>
        <w:ind w:left="360"/>
      </w:pPr>
    </w:p>
    <w:p w:rsidR="004873D2" w:rsidRDefault="004873D2" w:rsidP="00FF2A7E">
      <w:pPr>
        <w:pStyle w:val="ListParagraph"/>
        <w:ind w:left="360"/>
      </w:pPr>
    </w:p>
    <w:p w:rsidR="004873D2" w:rsidRDefault="004873D2" w:rsidP="00FF2A7E">
      <w:pPr>
        <w:pStyle w:val="ListParagraph"/>
        <w:ind w:left="360"/>
      </w:pPr>
    </w:p>
    <w:p w:rsidR="004873D2" w:rsidRDefault="004873D2" w:rsidP="00FF2A7E">
      <w:pPr>
        <w:pStyle w:val="ListParagraph"/>
        <w:ind w:left="360"/>
      </w:pPr>
    </w:p>
    <w:p w:rsidR="004873D2" w:rsidRDefault="004873D2" w:rsidP="00FF2A7E">
      <w:pPr>
        <w:pStyle w:val="ListParagraph"/>
        <w:ind w:left="360"/>
      </w:pPr>
    </w:p>
    <w:p w:rsidR="004873D2" w:rsidRDefault="004873D2" w:rsidP="00FF2A7E">
      <w:pPr>
        <w:pStyle w:val="ListParagraph"/>
        <w:ind w:left="360"/>
      </w:pPr>
    </w:p>
    <w:p w:rsidR="007A768E" w:rsidRDefault="007A768E" w:rsidP="00FF2A7E">
      <w:pPr>
        <w:pStyle w:val="ListParagraph"/>
        <w:ind w:left="360"/>
      </w:pPr>
      <w:r>
        <w:t>Table II. Comparing Peak-to-Peak and RMS Values</w:t>
      </w:r>
      <w:r w:rsidR="004873D2">
        <w:t xml:space="preserve"> from the Oscilloscope and your </w:t>
      </w:r>
      <w:r w:rsidR="004873D2">
        <w:br/>
        <w:t xml:space="preserve"> </w:t>
      </w:r>
      <w:r w:rsidR="004873D2">
        <w:tab/>
        <w:t xml:space="preserve">         DMM</w:t>
      </w:r>
      <w:r>
        <w:t xml:space="preserve">. </w:t>
      </w:r>
      <w:r w:rsidR="004873D2">
        <w:t>Remember that V</w:t>
      </w:r>
      <w:r w:rsidR="004873D2" w:rsidRPr="00B5644A">
        <w:rPr>
          <w:vertAlign w:val="subscript"/>
        </w:rPr>
        <w:t>pp</w:t>
      </w:r>
      <w:r w:rsidR="004873D2">
        <w:t xml:space="preserve"> is twice the value of V</w:t>
      </w:r>
      <w:r w:rsidR="004873D2" w:rsidRPr="00B5644A">
        <w:rPr>
          <w:vertAlign w:val="subscript"/>
        </w:rPr>
        <w:t>m</w:t>
      </w:r>
      <w:r w:rsidR="004873D2">
        <w:t xml:space="preserve">, and that </w:t>
      </w:r>
      <m:oMath>
        <m:sSub>
          <m:sSubPr>
            <m:ctrlPr>
              <w:rPr>
                <w:rFonts w:ascii="Cambria Math" w:hAnsi="Cambria Math"/>
                <w:i/>
              </w:rPr>
            </m:ctrlPr>
          </m:sSubPr>
          <m:e>
            <m:r>
              <w:rPr>
                <w:rFonts w:ascii="Cambria Math" w:hAnsi="Cambria Math"/>
              </w:rPr>
              <m:t>V</m:t>
            </m:r>
          </m:e>
          <m:sub>
            <m:r>
              <w:rPr>
                <w:rFonts w:ascii="Cambria Math" w:hAnsi="Cambria Math"/>
              </w:rPr>
              <m:t>rms</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m</m:t>
                </m:r>
              </m:sub>
            </m:sSub>
          </m:num>
          <m:den>
            <m:rad>
              <m:radPr>
                <m:degHide m:val="1"/>
                <m:ctrlPr>
                  <w:rPr>
                    <w:rFonts w:ascii="Cambria Math" w:hAnsi="Cambria Math"/>
                    <w:i/>
                  </w:rPr>
                </m:ctrlPr>
              </m:radPr>
              <m:deg/>
              <m:e>
                <m:r>
                  <w:rPr>
                    <w:rFonts w:ascii="Cambria Math" w:hAnsi="Cambria Math"/>
                  </w:rPr>
                  <m:t>2</m:t>
                </m:r>
              </m:e>
            </m:rad>
          </m:den>
        </m:f>
      </m:oMath>
      <w:r w:rsidR="004873D2">
        <w:t>.</w:t>
      </w:r>
      <w:r w:rsidR="00A61EA1">
        <w:t xml:space="preserve">  In </w:t>
      </w:r>
      <w:r w:rsidR="00A61EA1">
        <w:br/>
        <w:t xml:space="preserve"> </w:t>
      </w:r>
      <w:r w:rsidR="00A61EA1">
        <w:tab/>
        <w:t xml:space="preserve">         row two, calculate the RMS value from the measurements in row one. You </w:t>
      </w:r>
      <w:r w:rsidR="00A61EA1">
        <w:br/>
        <w:t xml:space="preserve"> </w:t>
      </w:r>
      <w:r w:rsidR="00A61EA1">
        <w:tab/>
        <w:t xml:space="preserve">         should get good agreement between the numbers in row two from your </w:t>
      </w:r>
      <w:r w:rsidR="00A61EA1">
        <w:br/>
        <w:t xml:space="preserve"> </w:t>
      </w:r>
      <w:r w:rsidR="00A61EA1">
        <w:tab/>
        <w:t xml:space="preserve">         scope, and the numbers in row three from your DMM.</w:t>
      </w:r>
      <w:r w:rsidR="009A5DB1">
        <w:t xml:space="preserve">  The last column is </w:t>
      </w:r>
      <w:r w:rsidR="009A5DB1">
        <w:br/>
        <w:t xml:space="preserve"> </w:t>
      </w:r>
      <w:r w:rsidR="009A5DB1">
        <w:tab/>
        <w:t xml:space="preserve">         constructed by dividing by your meaured resistor value from step 1 above. </w:t>
      </w:r>
    </w:p>
    <w:p w:rsidR="00FF2A7E" w:rsidRDefault="007A768E" w:rsidP="00FF2A7E">
      <w:pPr>
        <w:pStyle w:val="ListParagraph"/>
        <w:ind w:left="360"/>
      </w:pPr>
      <w:r>
        <w:t xml:space="preserve"> </w:t>
      </w:r>
      <w:r>
        <w:tab/>
        <w:t xml:space="preserve">         </w:t>
      </w:r>
    </w:p>
    <w:tbl>
      <w:tblPr>
        <w:tblStyle w:val="TableGrid"/>
        <w:tblW w:w="8496" w:type="dxa"/>
        <w:tblInd w:w="720" w:type="dxa"/>
        <w:tblLook w:val="01E0" w:firstRow="1" w:lastRow="1" w:firstColumn="1" w:lastColumn="1" w:noHBand="0" w:noVBand="0"/>
      </w:tblPr>
      <w:tblGrid>
        <w:gridCol w:w="2880"/>
        <w:gridCol w:w="1872"/>
        <w:gridCol w:w="1872"/>
        <w:gridCol w:w="1872"/>
      </w:tblGrid>
      <w:tr w:rsidR="00FF2A7E" w:rsidRPr="00567058" w:rsidTr="00276AC0">
        <w:tc>
          <w:tcPr>
            <w:tcW w:w="2880" w:type="dxa"/>
            <w:tcBorders>
              <w:bottom w:val="double" w:sz="12" w:space="0" w:color="auto"/>
            </w:tcBorders>
          </w:tcPr>
          <w:p w:rsidR="00FF2A7E" w:rsidRPr="00567058" w:rsidRDefault="00FF2A7E" w:rsidP="00276AC0">
            <w:pPr>
              <w:spacing w:before="40" w:after="40"/>
              <w:jc w:val="center"/>
              <w:rPr>
                <w:b/>
              </w:rPr>
            </w:pPr>
            <w:r>
              <w:rPr>
                <w:b/>
              </w:rPr>
              <w:t>Value Determination</w:t>
            </w:r>
          </w:p>
        </w:tc>
        <w:tc>
          <w:tcPr>
            <w:tcW w:w="1872" w:type="dxa"/>
            <w:tcBorders>
              <w:bottom w:val="double" w:sz="12" w:space="0" w:color="auto"/>
            </w:tcBorders>
          </w:tcPr>
          <w:p w:rsidR="00FF2A7E" w:rsidRDefault="00FF2A7E" w:rsidP="00276AC0">
            <w:pPr>
              <w:spacing w:before="40" w:after="40"/>
              <w:jc w:val="center"/>
              <w:rPr>
                <w:b/>
              </w:rPr>
            </w:pPr>
            <w:r>
              <w:rPr>
                <w:b/>
              </w:rPr>
              <w:t>Vs</w:t>
            </w:r>
          </w:p>
        </w:tc>
        <w:tc>
          <w:tcPr>
            <w:tcW w:w="1872" w:type="dxa"/>
            <w:tcBorders>
              <w:bottom w:val="double" w:sz="12" w:space="0" w:color="auto"/>
            </w:tcBorders>
          </w:tcPr>
          <w:p w:rsidR="00FF2A7E" w:rsidRPr="00567058" w:rsidRDefault="00FF2A7E" w:rsidP="00276AC0">
            <w:pPr>
              <w:spacing w:before="40" w:after="40"/>
              <w:jc w:val="center"/>
              <w:rPr>
                <w:b/>
              </w:rPr>
            </w:pPr>
            <w:r>
              <w:rPr>
                <w:b/>
              </w:rPr>
              <w:t>V</w:t>
            </w:r>
            <w:r>
              <w:rPr>
                <w:b/>
                <w:vertAlign w:val="subscript"/>
              </w:rPr>
              <w:t>R</w:t>
            </w:r>
          </w:p>
        </w:tc>
        <w:tc>
          <w:tcPr>
            <w:tcW w:w="1872" w:type="dxa"/>
            <w:tcBorders>
              <w:bottom w:val="double" w:sz="12" w:space="0" w:color="auto"/>
            </w:tcBorders>
          </w:tcPr>
          <w:p w:rsidR="00FF2A7E" w:rsidRDefault="00FF2A7E" w:rsidP="007A768E">
            <w:pPr>
              <w:spacing w:before="40" w:after="40"/>
              <w:jc w:val="center"/>
              <w:rPr>
                <w:b/>
              </w:rPr>
            </w:pPr>
            <w:r>
              <w:rPr>
                <w:b/>
              </w:rPr>
              <w:t>I (= V</w:t>
            </w:r>
            <w:r>
              <w:rPr>
                <w:b/>
                <w:vertAlign w:val="subscript"/>
              </w:rPr>
              <w:t>R</w:t>
            </w:r>
            <w:r>
              <w:rPr>
                <w:b/>
              </w:rPr>
              <w:t xml:space="preserve"> /R)</w:t>
            </w:r>
          </w:p>
        </w:tc>
      </w:tr>
      <w:tr w:rsidR="00FF2A7E" w:rsidTr="00276AC0">
        <w:tc>
          <w:tcPr>
            <w:tcW w:w="2880" w:type="dxa"/>
            <w:tcBorders>
              <w:top w:val="double" w:sz="12" w:space="0" w:color="auto"/>
            </w:tcBorders>
          </w:tcPr>
          <w:p w:rsidR="00FF2A7E" w:rsidRDefault="00FF2A7E" w:rsidP="00276AC0">
            <w:pPr>
              <w:spacing w:before="40" w:after="40"/>
              <w:jc w:val="center"/>
            </w:pPr>
            <w:r>
              <w:t>Scope Peak-to-Peak</w:t>
            </w:r>
          </w:p>
        </w:tc>
        <w:tc>
          <w:tcPr>
            <w:tcW w:w="1872" w:type="dxa"/>
            <w:tcBorders>
              <w:top w:val="double" w:sz="12" w:space="0" w:color="auto"/>
            </w:tcBorders>
          </w:tcPr>
          <w:p w:rsidR="00FF2A7E" w:rsidRPr="002A51D6" w:rsidRDefault="00FF2A7E" w:rsidP="002A51D6">
            <w:pPr>
              <w:spacing w:before="40" w:after="40"/>
              <w:rPr>
                <w:rFonts w:asciiTheme="majorHAnsi" w:hAnsiTheme="majorHAnsi"/>
                <w:sz w:val="20"/>
              </w:rPr>
            </w:pPr>
          </w:p>
        </w:tc>
        <w:tc>
          <w:tcPr>
            <w:tcW w:w="1872" w:type="dxa"/>
            <w:tcBorders>
              <w:top w:val="double" w:sz="12" w:space="0" w:color="auto"/>
            </w:tcBorders>
          </w:tcPr>
          <w:p w:rsidR="00FF2A7E" w:rsidRPr="002A51D6" w:rsidRDefault="00FF2A7E" w:rsidP="002A51D6">
            <w:pPr>
              <w:spacing w:before="40" w:after="40"/>
              <w:rPr>
                <w:rFonts w:asciiTheme="majorHAnsi" w:hAnsiTheme="majorHAnsi"/>
                <w:sz w:val="20"/>
              </w:rPr>
            </w:pPr>
          </w:p>
        </w:tc>
        <w:tc>
          <w:tcPr>
            <w:tcW w:w="1872" w:type="dxa"/>
            <w:tcBorders>
              <w:top w:val="double" w:sz="12" w:space="0" w:color="auto"/>
            </w:tcBorders>
          </w:tcPr>
          <w:p w:rsidR="00FF2A7E" w:rsidRPr="002A51D6" w:rsidRDefault="00D245DC" w:rsidP="002A51D6">
            <w:pPr>
              <w:spacing w:before="40" w:after="40"/>
              <w:rPr>
                <w:rFonts w:asciiTheme="majorHAnsi" w:hAnsiTheme="majorHAnsi"/>
                <w:sz w:val="20"/>
              </w:rPr>
            </w:pPr>
            <w:r w:rsidRPr="002A51D6">
              <w:rPr>
                <w:rFonts w:asciiTheme="majorHAnsi" w:hAnsiTheme="majorHAnsi"/>
                <w:sz w:val="20"/>
              </w:rPr>
              <w:t>replace with</w:t>
            </w:r>
            <w:r w:rsidR="00FF2A7E" w:rsidRPr="002A51D6">
              <w:rPr>
                <w:rFonts w:asciiTheme="majorHAnsi" w:hAnsiTheme="majorHAnsi"/>
                <w:sz w:val="20"/>
              </w:rPr>
              <w:t xml:space="preserve"> </w:t>
            </w:r>
            <w:r w:rsidRPr="002A51D6">
              <w:rPr>
                <w:rFonts w:asciiTheme="majorHAnsi" w:hAnsiTheme="majorHAnsi"/>
                <w:sz w:val="20"/>
              </w:rPr>
              <w:br/>
            </w:r>
            <w:r w:rsidR="00FF2A7E" w:rsidRPr="002A51D6">
              <w:rPr>
                <w:rFonts w:asciiTheme="majorHAnsi" w:hAnsiTheme="majorHAnsi"/>
                <w:sz w:val="20"/>
              </w:rPr>
              <w:t xml:space="preserve">VR </w:t>
            </w:r>
            <w:r w:rsidRPr="002A51D6">
              <w:rPr>
                <w:rFonts w:asciiTheme="majorHAnsi" w:hAnsiTheme="majorHAnsi"/>
                <w:sz w:val="20"/>
              </w:rPr>
              <w:t>/</w:t>
            </w:r>
            <w:r w:rsidR="00FF2A7E" w:rsidRPr="002A51D6">
              <w:rPr>
                <w:rFonts w:asciiTheme="majorHAnsi" w:hAnsiTheme="majorHAnsi"/>
                <w:sz w:val="20"/>
              </w:rPr>
              <w:t xml:space="preserve"> R here</w:t>
            </w:r>
          </w:p>
        </w:tc>
      </w:tr>
      <w:tr w:rsidR="00FF2A7E" w:rsidTr="00276AC0">
        <w:tc>
          <w:tcPr>
            <w:tcW w:w="2880" w:type="dxa"/>
          </w:tcPr>
          <w:p w:rsidR="00FF2A7E" w:rsidRDefault="00A61EA1" w:rsidP="00A61EA1">
            <w:pPr>
              <w:spacing w:before="40" w:after="40"/>
              <w:jc w:val="center"/>
            </w:pPr>
            <w:r>
              <w:t xml:space="preserve">Scope pk-pk values converted to </w:t>
            </w:r>
            <w:r w:rsidR="00FF2A7E">
              <w:t>RMS Value</w:t>
            </w:r>
          </w:p>
        </w:tc>
        <w:tc>
          <w:tcPr>
            <w:tcW w:w="1872" w:type="dxa"/>
          </w:tcPr>
          <w:p w:rsidR="00FF2A7E" w:rsidRPr="002A51D6" w:rsidRDefault="00FF2A7E" w:rsidP="002A51D6">
            <w:pPr>
              <w:spacing w:before="40" w:after="40"/>
              <w:rPr>
                <w:rFonts w:asciiTheme="majorHAnsi" w:hAnsiTheme="majorHAnsi"/>
                <w:sz w:val="20"/>
              </w:rPr>
            </w:pPr>
          </w:p>
        </w:tc>
        <w:tc>
          <w:tcPr>
            <w:tcW w:w="1872" w:type="dxa"/>
          </w:tcPr>
          <w:p w:rsidR="00FF2A7E" w:rsidRPr="002A51D6" w:rsidRDefault="00FF2A7E" w:rsidP="002A51D6">
            <w:pPr>
              <w:spacing w:before="40" w:after="40"/>
              <w:rPr>
                <w:rFonts w:asciiTheme="majorHAnsi" w:hAnsiTheme="majorHAnsi"/>
                <w:sz w:val="20"/>
              </w:rPr>
            </w:pPr>
          </w:p>
        </w:tc>
        <w:tc>
          <w:tcPr>
            <w:tcW w:w="1872" w:type="dxa"/>
            <w:tcBorders>
              <w:bottom w:val="single" w:sz="4" w:space="0" w:color="auto"/>
            </w:tcBorders>
          </w:tcPr>
          <w:p w:rsidR="00FF2A7E" w:rsidRPr="002A51D6" w:rsidRDefault="00D245DC" w:rsidP="002A51D6">
            <w:pPr>
              <w:spacing w:before="40" w:after="40"/>
              <w:rPr>
                <w:rFonts w:asciiTheme="majorHAnsi" w:hAnsiTheme="majorHAnsi"/>
                <w:sz w:val="20"/>
              </w:rPr>
            </w:pPr>
            <w:r w:rsidRPr="002A51D6">
              <w:rPr>
                <w:rFonts w:asciiTheme="majorHAnsi" w:hAnsiTheme="majorHAnsi"/>
                <w:sz w:val="20"/>
              </w:rPr>
              <w:t xml:space="preserve">replace with </w:t>
            </w:r>
            <w:r w:rsidRPr="002A51D6">
              <w:rPr>
                <w:rFonts w:asciiTheme="majorHAnsi" w:hAnsiTheme="majorHAnsi"/>
                <w:sz w:val="20"/>
              </w:rPr>
              <w:br/>
              <w:t>VR / R here</w:t>
            </w:r>
          </w:p>
        </w:tc>
      </w:tr>
      <w:tr w:rsidR="00FF2A7E" w:rsidTr="00276AC0">
        <w:tc>
          <w:tcPr>
            <w:tcW w:w="2880" w:type="dxa"/>
          </w:tcPr>
          <w:p w:rsidR="00FF2A7E" w:rsidRDefault="00FF2A7E" w:rsidP="00276AC0">
            <w:pPr>
              <w:spacing w:before="40" w:after="40"/>
              <w:jc w:val="center"/>
            </w:pPr>
            <w:r>
              <w:t>DMM RMS Value</w:t>
            </w:r>
          </w:p>
        </w:tc>
        <w:tc>
          <w:tcPr>
            <w:tcW w:w="1872" w:type="dxa"/>
          </w:tcPr>
          <w:p w:rsidR="00FF2A7E" w:rsidRPr="002A51D6" w:rsidRDefault="00FF2A7E" w:rsidP="002A51D6">
            <w:pPr>
              <w:spacing w:before="40" w:after="40"/>
              <w:rPr>
                <w:rFonts w:asciiTheme="majorHAnsi" w:hAnsiTheme="majorHAnsi"/>
                <w:sz w:val="20"/>
              </w:rPr>
            </w:pPr>
          </w:p>
        </w:tc>
        <w:tc>
          <w:tcPr>
            <w:tcW w:w="1872" w:type="dxa"/>
          </w:tcPr>
          <w:p w:rsidR="00FF2A7E" w:rsidRPr="002A51D6" w:rsidRDefault="00FF2A7E" w:rsidP="002A51D6">
            <w:pPr>
              <w:spacing w:before="40" w:after="40"/>
              <w:rPr>
                <w:rFonts w:asciiTheme="majorHAnsi" w:hAnsiTheme="majorHAnsi"/>
                <w:sz w:val="20"/>
              </w:rPr>
            </w:pPr>
          </w:p>
        </w:tc>
        <w:tc>
          <w:tcPr>
            <w:tcW w:w="1872" w:type="dxa"/>
            <w:shd w:val="clear" w:color="auto" w:fill="auto"/>
          </w:tcPr>
          <w:p w:rsidR="00FF2A7E" w:rsidRPr="002A51D6" w:rsidRDefault="00D245DC" w:rsidP="002A51D6">
            <w:pPr>
              <w:spacing w:before="40" w:after="40"/>
              <w:rPr>
                <w:rFonts w:asciiTheme="majorHAnsi" w:hAnsiTheme="majorHAnsi"/>
                <w:sz w:val="20"/>
              </w:rPr>
            </w:pPr>
            <w:r w:rsidRPr="002A51D6">
              <w:rPr>
                <w:rFonts w:asciiTheme="majorHAnsi" w:hAnsiTheme="majorHAnsi"/>
                <w:sz w:val="20"/>
              </w:rPr>
              <w:t xml:space="preserve">replace with </w:t>
            </w:r>
            <w:r w:rsidRPr="002A51D6">
              <w:rPr>
                <w:rFonts w:asciiTheme="majorHAnsi" w:hAnsiTheme="majorHAnsi"/>
                <w:sz w:val="20"/>
              </w:rPr>
              <w:br/>
              <w:t>VR / R here</w:t>
            </w:r>
          </w:p>
        </w:tc>
      </w:tr>
    </w:tbl>
    <w:p w:rsidR="00D245DC" w:rsidRDefault="00D245DC" w:rsidP="00ED623B"/>
    <w:p w:rsidR="00276AC0" w:rsidRDefault="00276AC0" w:rsidP="00276AC0">
      <w:pPr>
        <w:pStyle w:val="ListParagraph"/>
        <w:ind w:left="360"/>
      </w:pPr>
      <w:r>
        <w:t>Table III  Current phase measurement (</w:t>
      </w:r>
      <m:oMath>
        <m:sSub>
          <m:sSubPr>
            <m:ctrlPr>
              <w:rPr>
                <w:rFonts w:ascii="Cambria Math" w:hAnsi="Cambria Math"/>
              </w:rPr>
            </m:ctrlPr>
          </m:sSubPr>
          <m:e>
            <m:r>
              <m:rPr>
                <m:sty m:val="p"/>
              </m:rPr>
              <w:rPr>
                <w:rFonts w:ascii="Cambria Math" w:hAnsi="Cambria Math"/>
              </w:rPr>
              <m:t>θ</m:t>
            </m:r>
          </m:e>
          <m:sub>
            <m:r>
              <m:rPr>
                <m:sty m:val="p"/>
              </m:rPr>
              <w:rPr>
                <w:rFonts w:ascii="Cambria Math" w:hAnsi="Cambria Math"/>
              </w:rPr>
              <m:t>i</m:t>
            </m:r>
          </m:sub>
        </m:sSub>
      </m:oMath>
      <w:r>
        <w:t xml:space="preserve">) at 1000 Hz. The phase angle should be </w:t>
      </w:r>
      <w:r>
        <w:br/>
        <w:t xml:space="preserve"> </w:t>
      </w:r>
      <w:r>
        <w:tab/>
        <w:t xml:space="preserve">          close to 72 degrees.</w:t>
      </w:r>
    </w:p>
    <w:p w:rsidR="00ED623B" w:rsidRDefault="00ED623B" w:rsidP="00ED623B">
      <w:pPr>
        <w:pStyle w:val="ListParagraph"/>
        <w:ind w:left="360"/>
      </w:pPr>
    </w:p>
    <w:tbl>
      <w:tblPr>
        <w:tblStyle w:val="TableGrid"/>
        <w:tblW w:w="8170" w:type="dxa"/>
        <w:tblInd w:w="738" w:type="dxa"/>
        <w:tblLook w:val="01E0" w:firstRow="1" w:lastRow="1" w:firstColumn="1" w:lastColumn="1" w:noHBand="0" w:noVBand="0"/>
      </w:tblPr>
      <w:tblGrid>
        <w:gridCol w:w="2418"/>
        <w:gridCol w:w="1904"/>
        <w:gridCol w:w="1918"/>
        <w:gridCol w:w="1930"/>
      </w:tblGrid>
      <w:tr w:rsidR="00D245DC" w:rsidRPr="00CD4805" w:rsidTr="00ED623B">
        <w:tc>
          <w:tcPr>
            <w:tcW w:w="2418" w:type="dxa"/>
            <w:tcBorders>
              <w:bottom w:val="double" w:sz="12" w:space="0" w:color="auto"/>
            </w:tcBorders>
            <w:vAlign w:val="center"/>
          </w:tcPr>
          <w:p w:rsidR="00D245DC" w:rsidRPr="00ED623B" w:rsidRDefault="00D245DC" w:rsidP="00ED623B">
            <w:pPr>
              <w:pStyle w:val="ListParagraph"/>
              <w:ind w:left="360"/>
            </w:pPr>
            <w:r w:rsidRPr="00ED623B">
              <w:t>Frequency, f</w:t>
            </w:r>
          </w:p>
        </w:tc>
        <w:tc>
          <w:tcPr>
            <w:tcW w:w="1904" w:type="dxa"/>
            <w:tcBorders>
              <w:bottom w:val="double" w:sz="12" w:space="0" w:color="auto"/>
            </w:tcBorders>
            <w:vAlign w:val="center"/>
          </w:tcPr>
          <w:p w:rsidR="00D245DC" w:rsidRPr="00ED623B" w:rsidRDefault="00D245DC" w:rsidP="00ED623B">
            <w:pPr>
              <w:pStyle w:val="ListParagraph"/>
              <w:ind w:left="360"/>
            </w:pPr>
            <w:r>
              <w:t xml:space="preserve">T, ms </w:t>
            </w:r>
            <w:r w:rsidRPr="00ED623B">
              <w:t xml:space="preserve"> </w:t>
            </w:r>
          </w:p>
        </w:tc>
        <w:tc>
          <w:tcPr>
            <w:tcW w:w="1918" w:type="dxa"/>
            <w:tcBorders>
              <w:bottom w:val="double" w:sz="12" w:space="0" w:color="auto"/>
            </w:tcBorders>
            <w:vAlign w:val="center"/>
          </w:tcPr>
          <w:p w:rsidR="00D245DC" w:rsidRPr="00ED623B" w:rsidRDefault="00D245DC" w:rsidP="00ED623B">
            <w:pPr>
              <w:pStyle w:val="ListParagraph"/>
              <w:ind w:left="360"/>
            </w:pPr>
            <w:r>
              <w:sym w:font="Symbol" w:char="F044"/>
            </w:r>
            <w:r>
              <w:t>t</w:t>
            </w:r>
            <w:r w:rsidRPr="00ED623B">
              <w:t>, ms</w:t>
            </w:r>
          </w:p>
        </w:tc>
        <w:tc>
          <w:tcPr>
            <w:tcW w:w="1930" w:type="dxa"/>
            <w:tcBorders>
              <w:bottom w:val="double" w:sz="12" w:space="0" w:color="auto"/>
            </w:tcBorders>
            <w:vAlign w:val="center"/>
          </w:tcPr>
          <w:p w:rsidR="00D245DC" w:rsidRPr="00ED623B" w:rsidRDefault="00D752F6" w:rsidP="00ED623B">
            <w:pPr>
              <w:pStyle w:val="ListParagraph"/>
              <w:ind w:left="360"/>
            </w:pPr>
            <m:oMath>
              <m:sSub>
                <m:sSubPr>
                  <m:ctrlPr>
                    <w:rPr>
                      <w:rFonts w:ascii="Cambria Math" w:hAnsi="Cambria Math"/>
                    </w:rPr>
                  </m:ctrlPr>
                </m:sSubPr>
                <m:e>
                  <m:r>
                    <m:rPr>
                      <m:sty m:val="p"/>
                    </m:rPr>
                    <w:rPr>
                      <w:rFonts w:ascii="Cambria Math" w:hAnsi="Cambria Math"/>
                    </w:rPr>
                    <m:t>θ</m:t>
                  </m:r>
                </m:e>
                <m:sub>
                  <m:r>
                    <m:rPr>
                      <m:sty m:val="p"/>
                    </m:rPr>
                    <w:rPr>
                      <w:rFonts w:ascii="Cambria Math" w:hAnsi="Cambria Math"/>
                    </w:rPr>
                    <m:t>i</m:t>
                  </m:r>
                </m:sub>
              </m:sSub>
            </m:oMath>
            <w:r w:rsidR="00D245DC" w:rsidRPr="00ED623B">
              <w:t>, degrees</w:t>
            </w:r>
          </w:p>
        </w:tc>
      </w:tr>
      <w:tr w:rsidR="00D245DC" w:rsidTr="00ED623B">
        <w:tc>
          <w:tcPr>
            <w:tcW w:w="2418" w:type="dxa"/>
            <w:tcBorders>
              <w:top w:val="double" w:sz="12" w:space="0" w:color="auto"/>
            </w:tcBorders>
            <w:vAlign w:val="center"/>
          </w:tcPr>
          <w:p w:rsidR="00D245DC" w:rsidRDefault="00D245DC" w:rsidP="00ED623B">
            <w:pPr>
              <w:pStyle w:val="ListParagraph"/>
              <w:ind w:left="360"/>
            </w:pPr>
            <w:r>
              <w:t>1000 Hz</w:t>
            </w:r>
          </w:p>
        </w:tc>
        <w:tc>
          <w:tcPr>
            <w:tcW w:w="1904" w:type="dxa"/>
            <w:tcBorders>
              <w:top w:val="double" w:sz="12" w:space="0" w:color="auto"/>
            </w:tcBorders>
            <w:vAlign w:val="center"/>
          </w:tcPr>
          <w:p w:rsidR="00D245DC" w:rsidRPr="002A51D6" w:rsidRDefault="00D245DC" w:rsidP="002A51D6">
            <w:pPr>
              <w:spacing w:before="40" w:after="40"/>
              <w:rPr>
                <w:rFonts w:asciiTheme="majorHAnsi" w:hAnsiTheme="majorHAnsi"/>
                <w:sz w:val="20"/>
              </w:rPr>
            </w:pPr>
          </w:p>
        </w:tc>
        <w:tc>
          <w:tcPr>
            <w:tcW w:w="1918" w:type="dxa"/>
            <w:tcBorders>
              <w:top w:val="double" w:sz="12" w:space="0" w:color="auto"/>
            </w:tcBorders>
            <w:vAlign w:val="center"/>
          </w:tcPr>
          <w:p w:rsidR="00D245DC" w:rsidRPr="002A51D6" w:rsidRDefault="00D245DC" w:rsidP="002A51D6">
            <w:pPr>
              <w:spacing w:before="40" w:after="40"/>
              <w:rPr>
                <w:rFonts w:asciiTheme="majorHAnsi" w:hAnsiTheme="majorHAnsi"/>
                <w:sz w:val="20"/>
              </w:rPr>
            </w:pPr>
          </w:p>
        </w:tc>
        <w:tc>
          <w:tcPr>
            <w:tcW w:w="1930" w:type="dxa"/>
            <w:tcBorders>
              <w:top w:val="double" w:sz="12" w:space="0" w:color="auto"/>
            </w:tcBorders>
            <w:vAlign w:val="center"/>
          </w:tcPr>
          <w:p w:rsidR="00D245DC" w:rsidRPr="002A51D6" w:rsidRDefault="00D245DC" w:rsidP="002A51D6">
            <w:pPr>
              <w:spacing w:before="40" w:after="40"/>
              <w:rPr>
                <w:rFonts w:asciiTheme="majorHAnsi" w:hAnsiTheme="majorHAnsi"/>
                <w:sz w:val="20"/>
              </w:rPr>
            </w:pPr>
          </w:p>
        </w:tc>
      </w:tr>
    </w:tbl>
    <w:p w:rsidR="00D245DC" w:rsidRDefault="00D245DC" w:rsidP="00ED623B">
      <w:pPr>
        <w:pStyle w:val="ListParagraph"/>
        <w:ind w:left="360"/>
      </w:pPr>
    </w:p>
    <w:p w:rsidR="00CA27B5" w:rsidRDefault="00CA27B5" w:rsidP="00CA27B5">
      <w:pPr>
        <w:pStyle w:val="ListParagraph"/>
        <w:numPr>
          <w:ilvl w:val="0"/>
          <w:numId w:val="23"/>
        </w:numPr>
        <w:spacing w:before="0" w:after="200" w:line="276" w:lineRule="auto"/>
      </w:pPr>
      <w:r>
        <w:t xml:space="preserve">Enter the phasor representation of </w:t>
      </w:r>
      <w:r w:rsidRPr="00CA27B5">
        <w:rPr>
          <w:b/>
          <w:i/>
        </w:rPr>
        <w:t>V</w:t>
      </w:r>
      <w:r w:rsidRPr="00CA27B5">
        <w:rPr>
          <w:b/>
          <w:i/>
          <w:vertAlign w:val="subscript"/>
        </w:rPr>
        <w:t>S</w:t>
      </w:r>
      <w:r>
        <w:t xml:space="preserve"> and </w:t>
      </w:r>
      <w:r w:rsidRPr="00CA27B5">
        <w:rPr>
          <w:b/>
          <w:i/>
        </w:rPr>
        <w:t>I</w:t>
      </w:r>
      <w:r>
        <w:t xml:space="preserve">. Use the peak-to-peak values for the amplitude. The phase angle of </w:t>
      </w:r>
      <w:r w:rsidRPr="00CA27B5">
        <w:rPr>
          <w:b/>
          <w:i/>
        </w:rPr>
        <w:t>V</w:t>
      </w:r>
      <w:r w:rsidRPr="00CA27B5">
        <w:rPr>
          <w:b/>
          <w:i/>
          <w:vertAlign w:val="subscript"/>
        </w:rPr>
        <w:t>S</w:t>
      </w:r>
      <w:r>
        <w:t xml:space="preserve"> is zero and the phase angle of </w:t>
      </w:r>
      <w:r w:rsidRPr="00CA27B5">
        <w:rPr>
          <w:b/>
          <w:i/>
        </w:rPr>
        <w:t>I</w:t>
      </w:r>
      <w:r>
        <w:t xml:space="preserve"> is determined in Table III. </w:t>
      </w:r>
    </w:p>
    <w:p w:rsidR="00CA27B5" w:rsidRDefault="00CA27B5" w:rsidP="00CA27B5">
      <w:pPr>
        <w:pStyle w:val="ListParagraph"/>
        <w:spacing w:before="0" w:after="200" w:line="276" w:lineRule="auto"/>
      </w:pPr>
    </w:p>
    <w:p w:rsidR="00CA27B5" w:rsidRDefault="00CA27B5" w:rsidP="00CA27B5">
      <w:pPr>
        <w:pStyle w:val="ListParagraph"/>
        <w:spacing w:before="0" w:after="200" w:line="276" w:lineRule="auto"/>
        <w:ind w:left="1440"/>
      </w:pPr>
      <w:r>
        <w:t xml:space="preserve">Phasor  </w:t>
      </w:r>
      <w:r w:rsidRPr="00CA27B5">
        <w:rPr>
          <w:b/>
          <w:i/>
        </w:rPr>
        <w:t>V</w:t>
      </w:r>
      <w:r w:rsidRPr="00CA27B5">
        <w:rPr>
          <w:b/>
          <w:i/>
          <w:vertAlign w:val="subscript"/>
        </w:rPr>
        <w:t>S</w:t>
      </w:r>
      <w:r>
        <w:t xml:space="preserve">   =       ___________  &lt; 0</w:t>
      </w:r>
      <w:r w:rsidRPr="00CA27B5">
        <w:rPr>
          <w:vertAlign w:val="superscript"/>
        </w:rPr>
        <w:t>o</w:t>
      </w:r>
    </w:p>
    <w:p w:rsidR="00CA27B5" w:rsidRDefault="00CA27B5" w:rsidP="00CA27B5">
      <w:pPr>
        <w:pStyle w:val="ListParagraph"/>
        <w:spacing w:before="0" w:after="200" w:line="276" w:lineRule="auto"/>
        <w:ind w:left="1440"/>
      </w:pPr>
      <w:r>
        <w:t xml:space="preserve">Phasor  </w:t>
      </w:r>
      <w:r w:rsidRPr="00CA27B5">
        <w:rPr>
          <w:b/>
          <w:i/>
        </w:rPr>
        <w:t>I</w:t>
      </w:r>
      <w:r>
        <w:t xml:space="preserve">     =       ___________  &lt; _______</w:t>
      </w:r>
      <w:r w:rsidRPr="00CA27B5">
        <w:rPr>
          <w:vertAlign w:val="superscript"/>
        </w:rPr>
        <w:t>o</w:t>
      </w:r>
    </w:p>
    <w:p w:rsidR="00CA27B5" w:rsidRDefault="00CA27B5" w:rsidP="00ED623B">
      <w:pPr>
        <w:pStyle w:val="ListParagraph"/>
        <w:ind w:left="360"/>
      </w:pPr>
    </w:p>
    <w:p w:rsidR="00543DCF" w:rsidRDefault="00543DCF" w:rsidP="00543DCF">
      <w:pPr>
        <w:pStyle w:val="ListParagraph"/>
        <w:numPr>
          <w:ilvl w:val="0"/>
          <w:numId w:val="23"/>
        </w:numPr>
        <w:spacing w:before="0" w:after="200" w:line="276" w:lineRule="auto"/>
      </w:pPr>
      <w:r>
        <w:t xml:space="preserve">Calculate the experimental Zeq for the RC network by dividing the two quantities above. Remember, when dividing complex numbers in polar form, the magnitudes divide normally, but the phase angle of the denominator is subtracted from the phase angle of the numerator. </w:t>
      </w:r>
    </w:p>
    <w:p w:rsidR="00543DCF" w:rsidRDefault="00543DCF" w:rsidP="00543DCF">
      <w:pPr>
        <w:spacing w:before="0" w:after="200" w:line="276" w:lineRule="auto"/>
        <w:ind w:left="720"/>
      </w:pPr>
      <w:r>
        <w:t xml:space="preserve">Experimental Zeq  =  </w:t>
      </w:r>
      <w:r w:rsidRPr="00843A17">
        <w:rPr>
          <w:b/>
        </w:rPr>
        <w:t>Vs/I</w:t>
      </w:r>
      <w:r>
        <w:t xml:space="preserve">  </w:t>
      </w:r>
      <w:r>
        <w:tab/>
        <w:t>=  ________________&lt;_______</w:t>
      </w:r>
      <w:r w:rsidRPr="00843A17">
        <w:rPr>
          <w:vertAlign w:val="superscript"/>
        </w:rPr>
        <w:t>o</w:t>
      </w:r>
      <w:r>
        <w:t xml:space="preserve"> (polar) </w:t>
      </w:r>
    </w:p>
    <w:p w:rsidR="00543DCF" w:rsidRDefault="00543DCF" w:rsidP="00543DCF">
      <w:pPr>
        <w:pStyle w:val="ListParagraph"/>
        <w:spacing w:before="0" w:after="200" w:line="276" w:lineRule="auto"/>
        <w:ind w:left="2880" w:firstLine="720"/>
      </w:pPr>
      <w:r>
        <w:t>= ___________________________ (rect)</w:t>
      </w:r>
    </w:p>
    <w:p w:rsidR="00240130" w:rsidRDefault="00240130" w:rsidP="00307F4E">
      <w:pPr>
        <w:pStyle w:val="ListParagraph"/>
        <w:spacing w:before="0" w:after="200" w:line="276" w:lineRule="auto"/>
        <w:ind w:left="3600" w:firstLine="720"/>
      </w:pPr>
    </w:p>
    <w:p w:rsidR="00B32E87" w:rsidRDefault="00B32E87" w:rsidP="00307F4E">
      <w:pPr>
        <w:pStyle w:val="ListParagraph"/>
        <w:spacing w:before="0" w:after="200" w:line="276" w:lineRule="auto"/>
        <w:ind w:left="3600" w:firstLine="720"/>
      </w:pPr>
    </w:p>
    <w:p w:rsidR="00240130" w:rsidRDefault="00240130" w:rsidP="00240130">
      <w:pPr>
        <w:pStyle w:val="ListParagraph"/>
      </w:pPr>
      <w:r>
        <w:lastRenderedPageBreak/>
        <w:t>Table I</w:t>
      </w:r>
      <w:r w:rsidR="00276AC0">
        <w:t>V</w:t>
      </w:r>
      <w:r>
        <w:t xml:space="preserve">  </w:t>
      </w:r>
      <w:r w:rsidR="00EB6AA7">
        <w:t xml:space="preserve">Experimental </w:t>
      </w:r>
      <w:r>
        <w:t xml:space="preserve">RC Impedance </w:t>
      </w:r>
      <w:r w:rsidR="00EB6AA7">
        <w:t>Calculation at</w:t>
      </w:r>
      <w:r>
        <w:t xml:space="preserve"> 3 frequencies</w:t>
      </w:r>
      <w:r>
        <w:br/>
      </w:r>
    </w:p>
    <w:tbl>
      <w:tblPr>
        <w:tblStyle w:val="TableGrid"/>
        <w:tblW w:w="9918" w:type="dxa"/>
        <w:tblLayout w:type="fixed"/>
        <w:tblLook w:val="01E0" w:firstRow="1" w:lastRow="1" w:firstColumn="1" w:lastColumn="1" w:noHBand="0" w:noVBand="0"/>
      </w:tblPr>
      <w:tblGrid>
        <w:gridCol w:w="1458"/>
        <w:gridCol w:w="900"/>
        <w:gridCol w:w="900"/>
        <w:gridCol w:w="990"/>
        <w:gridCol w:w="900"/>
        <w:gridCol w:w="990"/>
        <w:gridCol w:w="900"/>
        <w:gridCol w:w="1440"/>
        <w:gridCol w:w="1440"/>
      </w:tblGrid>
      <w:tr w:rsidR="00240130" w:rsidRPr="00567058" w:rsidTr="00351FF9">
        <w:tc>
          <w:tcPr>
            <w:tcW w:w="1458" w:type="dxa"/>
            <w:tcBorders>
              <w:bottom w:val="double" w:sz="12" w:space="0" w:color="auto"/>
            </w:tcBorders>
          </w:tcPr>
          <w:p w:rsidR="00240130" w:rsidRPr="00567058" w:rsidRDefault="00240130" w:rsidP="00276AC0">
            <w:pPr>
              <w:spacing w:before="40" w:after="40"/>
              <w:jc w:val="center"/>
              <w:rPr>
                <w:b/>
              </w:rPr>
            </w:pPr>
            <w:r>
              <w:rPr>
                <w:b/>
              </w:rPr>
              <w:t>Frequency, f</w:t>
            </w:r>
          </w:p>
        </w:tc>
        <w:tc>
          <w:tcPr>
            <w:tcW w:w="900" w:type="dxa"/>
            <w:tcBorders>
              <w:bottom w:val="double" w:sz="12" w:space="0" w:color="auto"/>
            </w:tcBorders>
          </w:tcPr>
          <w:p w:rsidR="00240130" w:rsidRDefault="00240130" w:rsidP="00276AC0">
            <w:pPr>
              <w:spacing w:before="40" w:after="40"/>
              <w:jc w:val="center"/>
              <w:rPr>
                <w:b/>
              </w:rPr>
            </w:pPr>
            <w:r>
              <w:rPr>
                <w:b/>
              </w:rPr>
              <w:t>V</w:t>
            </w:r>
            <w:r>
              <w:rPr>
                <w:b/>
                <w:vertAlign w:val="subscript"/>
              </w:rPr>
              <w:t xml:space="preserve">S </w:t>
            </w:r>
            <w:r w:rsidRPr="008F0A07">
              <w:rPr>
                <w:b/>
                <w:vertAlign w:val="subscript"/>
              </w:rPr>
              <w:t>pp</w:t>
            </w:r>
          </w:p>
        </w:tc>
        <w:tc>
          <w:tcPr>
            <w:tcW w:w="900" w:type="dxa"/>
            <w:tcBorders>
              <w:bottom w:val="double" w:sz="12" w:space="0" w:color="auto"/>
            </w:tcBorders>
          </w:tcPr>
          <w:p w:rsidR="00240130" w:rsidRDefault="00240130" w:rsidP="00276AC0">
            <w:pPr>
              <w:spacing w:before="40" w:after="40"/>
              <w:jc w:val="center"/>
              <w:rPr>
                <w:b/>
              </w:rPr>
            </w:pPr>
            <w:r>
              <w:rPr>
                <w:b/>
              </w:rPr>
              <w:t>V</w:t>
            </w:r>
            <w:r>
              <w:rPr>
                <w:b/>
                <w:vertAlign w:val="subscript"/>
              </w:rPr>
              <w:t xml:space="preserve">R </w:t>
            </w:r>
            <w:r w:rsidRPr="008F0A07">
              <w:rPr>
                <w:b/>
                <w:vertAlign w:val="subscript"/>
              </w:rPr>
              <w:t>pp</w:t>
            </w:r>
          </w:p>
        </w:tc>
        <w:tc>
          <w:tcPr>
            <w:tcW w:w="990" w:type="dxa"/>
            <w:tcBorders>
              <w:bottom w:val="double" w:sz="12" w:space="0" w:color="auto"/>
            </w:tcBorders>
          </w:tcPr>
          <w:p w:rsidR="00240130" w:rsidRPr="00567058" w:rsidRDefault="00240130" w:rsidP="00276AC0">
            <w:pPr>
              <w:spacing w:before="40" w:after="40"/>
              <w:jc w:val="center"/>
              <w:rPr>
                <w:b/>
              </w:rPr>
            </w:pPr>
            <w:r>
              <w:rPr>
                <w:b/>
              </w:rPr>
              <w:t>I</w:t>
            </w:r>
            <w:r>
              <w:rPr>
                <w:b/>
                <w:vertAlign w:val="subscript"/>
              </w:rPr>
              <w:t xml:space="preserve"> </w:t>
            </w:r>
            <w:r w:rsidRPr="008F0A07">
              <w:rPr>
                <w:b/>
                <w:vertAlign w:val="subscript"/>
              </w:rPr>
              <w:t xml:space="preserve">pp </w:t>
            </w:r>
          </w:p>
        </w:tc>
        <w:tc>
          <w:tcPr>
            <w:tcW w:w="900" w:type="dxa"/>
            <w:tcBorders>
              <w:bottom w:val="double" w:sz="12" w:space="0" w:color="auto"/>
            </w:tcBorders>
          </w:tcPr>
          <w:p w:rsidR="00240130" w:rsidRPr="008C6BE5" w:rsidRDefault="00240130" w:rsidP="00276AC0">
            <w:pPr>
              <w:spacing w:before="40" w:after="40"/>
              <w:jc w:val="center"/>
              <w:rPr>
                <w:b/>
              </w:rPr>
            </w:pPr>
            <w:r>
              <w:rPr>
                <w:b/>
              </w:rPr>
              <w:t>T</w:t>
            </w:r>
          </w:p>
        </w:tc>
        <w:tc>
          <w:tcPr>
            <w:tcW w:w="990" w:type="dxa"/>
            <w:tcBorders>
              <w:bottom w:val="double" w:sz="12" w:space="0" w:color="auto"/>
            </w:tcBorders>
          </w:tcPr>
          <w:p w:rsidR="00240130" w:rsidRPr="008C6BE5" w:rsidRDefault="00240130" w:rsidP="00276AC0">
            <w:pPr>
              <w:spacing w:before="40" w:after="40"/>
              <w:jc w:val="center"/>
              <w:rPr>
                <w:b/>
              </w:rPr>
            </w:pPr>
            <w:r>
              <w:sym w:font="Symbol" w:char="F044"/>
            </w:r>
            <w:r>
              <w:t xml:space="preserve">t </w:t>
            </w:r>
            <w:r w:rsidRPr="008C6BE5">
              <w:rPr>
                <w:b/>
              </w:rPr>
              <w:t>for V</w:t>
            </w:r>
            <w:r>
              <w:rPr>
                <w:b/>
                <w:vertAlign w:val="subscript"/>
              </w:rPr>
              <w:t>R</w:t>
            </w:r>
          </w:p>
        </w:tc>
        <w:tc>
          <w:tcPr>
            <w:tcW w:w="900" w:type="dxa"/>
            <w:tcBorders>
              <w:bottom w:val="double" w:sz="12" w:space="0" w:color="auto"/>
            </w:tcBorders>
          </w:tcPr>
          <w:p w:rsidR="00240130" w:rsidRPr="008C6BE5" w:rsidRDefault="00D752F6" w:rsidP="00276AC0">
            <w:pPr>
              <w:spacing w:before="40" w:after="40"/>
              <w:jc w:val="center"/>
              <w:rPr>
                <w:b/>
              </w:rPr>
            </w:pPr>
            <m:oMathPara>
              <m:oMath>
                <m:sSub>
                  <m:sSubPr>
                    <m:ctrlPr>
                      <w:rPr>
                        <w:rFonts w:ascii="Cambria Math" w:hAnsi="Cambria Math"/>
                        <w:i/>
                      </w:rPr>
                    </m:ctrlPr>
                  </m:sSubPr>
                  <m:e>
                    <m:r>
                      <w:rPr>
                        <w:rFonts w:ascii="Cambria Math" w:hAnsi="Cambria Math"/>
                      </w:rPr>
                      <m:t>θ</m:t>
                    </m:r>
                  </m:e>
                  <m:sub>
                    <m:r>
                      <w:rPr>
                        <w:rFonts w:ascii="Cambria Math" w:hAnsi="Cambria Math"/>
                      </w:rPr>
                      <m:t>i</m:t>
                    </m:r>
                  </m:sub>
                </m:sSub>
              </m:oMath>
            </m:oMathPara>
          </w:p>
        </w:tc>
        <w:tc>
          <w:tcPr>
            <w:tcW w:w="1440" w:type="dxa"/>
            <w:tcBorders>
              <w:bottom w:val="double" w:sz="12" w:space="0" w:color="auto"/>
            </w:tcBorders>
          </w:tcPr>
          <w:p w:rsidR="00240130" w:rsidRDefault="00240130" w:rsidP="00276AC0">
            <w:pPr>
              <w:spacing w:before="40" w:after="40"/>
              <w:jc w:val="center"/>
              <w:rPr>
                <w:rFonts w:ascii="Calibri" w:eastAsia="Calibri" w:hAnsi="Calibri"/>
              </w:rPr>
            </w:pPr>
            <w:r>
              <w:rPr>
                <w:rFonts w:ascii="Calibri" w:eastAsia="Calibri" w:hAnsi="Calibri"/>
              </w:rPr>
              <w:t>Z</w:t>
            </w:r>
            <w:r w:rsidRPr="008F0A07">
              <w:rPr>
                <w:rFonts w:ascii="Calibri" w:eastAsia="Calibri" w:hAnsi="Calibri"/>
                <w:vertAlign w:val="subscript"/>
              </w:rPr>
              <w:t>EQ</w:t>
            </w:r>
            <w:r>
              <w:rPr>
                <w:rFonts w:ascii="Calibri" w:eastAsia="Calibri" w:hAnsi="Calibri"/>
              </w:rPr>
              <w:t xml:space="preserve"> </w:t>
            </w:r>
            <w:r w:rsidR="00351FF9">
              <w:rPr>
                <w:rFonts w:ascii="Calibri" w:eastAsia="Calibri" w:hAnsi="Calibri"/>
              </w:rPr>
              <w:t>expermt</w:t>
            </w:r>
          </w:p>
          <w:p w:rsidR="00F65A1E" w:rsidRPr="00624E5B" w:rsidRDefault="00F65A1E" w:rsidP="00276AC0">
            <w:pPr>
              <w:spacing w:before="40" w:after="40"/>
              <w:jc w:val="center"/>
              <w:rPr>
                <w:rFonts w:ascii="Calibri" w:eastAsia="Calibri" w:hAnsi="Calibri"/>
              </w:rPr>
            </w:pPr>
            <w:r>
              <w:rPr>
                <w:rFonts w:ascii="Calibri" w:eastAsia="Calibri" w:hAnsi="Calibri"/>
              </w:rPr>
              <w:t>(rect)</w:t>
            </w:r>
          </w:p>
        </w:tc>
        <w:tc>
          <w:tcPr>
            <w:tcW w:w="1440" w:type="dxa"/>
            <w:tcBorders>
              <w:bottom w:val="double" w:sz="12" w:space="0" w:color="auto"/>
            </w:tcBorders>
          </w:tcPr>
          <w:p w:rsidR="00240130" w:rsidRDefault="00240130" w:rsidP="00F65A1E">
            <w:pPr>
              <w:spacing w:before="40" w:after="40"/>
              <w:jc w:val="center"/>
              <w:rPr>
                <w:rFonts w:ascii="Calibri" w:eastAsia="Calibri" w:hAnsi="Calibri"/>
              </w:rPr>
            </w:pPr>
            <w:r>
              <w:rPr>
                <w:rFonts w:ascii="Calibri" w:eastAsia="Calibri" w:hAnsi="Calibri"/>
              </w:rPr>
              <w:t>Z</w:t>
            </w:r>
            <w:r w:rsidRPr="008F0A07">
              <w:rPr>
                <w:rFonts w:ascii="Calibri" w:eastAsia="Calibri" w:hAnsi="Calibri"/>
                <w:vertAlign w:val="subscript"/>
              </w:rPr>
              <w:t>EQ</w:t>
            </w:r>
            <w:r>
              <w:rPr>
                <w:rFonts w:ascii="Calibri" w:eastAsia="Calibri" w:hAnsi="Calibri"/>
              </w:rPr>
              <w:t xml:space="preserve"> </w:t>
            </w:r>
            <w:r w:rsidR="00F65A1E">
              <w:rPr>
                <w:rFonts w:ascii="Calibri" w:eastAsia="Calibri" w:hAnsi="Calibri"/>
              </w:rPr>
              <w:t>expermt</w:t>
            </w:r>
          </w:p>
          <w:p w:rsidR="00F65A1E" w:rsidRDefault="00F65A1E" w:rsidP="00351FF9">
            <w:pPr>
              <w:spacing w:before="40" w:after="40"/>
              <w:jc w:val="center"/>
              <w:rPr>
                <w:rFonts w:ascii="Calibri" w:eastAsia="Calibri" w:hAnsi="Calibri"/>
              </w:rPr>
            </w:pPr>
            <w:r>
              <w:rPr>
                <w:rFonts w:ascii="Calibri" w:eastAsia="Calibri" w:hAnsi="Calibri"/>
              </w:rPr>
              <w:t>(</w:t>
            </w:r>
            <w:r w:rsidR="00351FF9">
              <w:rPr>
                <w:rFonts w:ascii="Calibri" w:eastAsia="Calibri" w:hAnsi="Calibri"/>
              </w:rPr>
              <w:t>polar</w:t>
            </w:r>
            <w:r>
              <w:rPr>
                <w:rFonts w:ascii="Calibri" w:eastAsia="Calibri" w:hAnsi="Calibri"/>
              </w:rPr>
              <w:t>)</w:t>
            </w:r>
          </w:p>
        </w:tc>
      </w:tr>
      <w:tr w:rsidR="00240130" w:rsidTr="00351FF9">
        <w:tc>
          <w:tcPr>
            <w:tcW w:w="1458" w:type="dxa"/>
            <w:tcBorders>
              <w:top w:val="double" w:sz="12" w:space="0" w:color="auto"/>
            </w:tcBorders>
          </w:tcPr>
          <w:p w:rsidR="00240130" w:rsidRDefault="00240130" w:rsidP="00276AC0">
            <w:pPr>
              <w:spacing w:before="40" w:after="40"/>
              <w:jc w:val="center"/>
            </w:pPr>
            <w:r>
              <w:t>1000 Hz</w:t>
            </w:r>
          </w:p>
        </w:tc>
        <w:tc>
          <w:tcPr>
            <w:tcW w:w="900" w:type="dxa"/>
            <w:tcBorders>
              <w:top w:val="double" w:sz="12" w:space="0" w:color="auto"/>
            </w:tcBorders>
          </w:tcPr>
          <w:p w:rsidR="00240130" w:rsidRDefault="00240130" w:rsidP="00276AC0">
            <w:pPr>
              <w:spacing w:before="40" w:after="40"/>
              <w:jc w:val="center"/>
            </w:pPr>
          </w:p>
        </w:tc>
        <w:tc>
          <w:tcPr>
            <w:tcW w:w="900" w:type="dxa"/>
            <w:tcBorders>
              <w:top w:val="double" w:sz="12" w:space="0" w:color="auto"/>
            </w:tcBorders>
          </w:tcPr>
          <w:p w:rsidR="00240130" w:rsidRPr="002A51D6" w:rsidRDefault="00240130" w:rsidP="002A51D6">
            <w:pPr>
              <w:spacing w:before="40" w:after="40"/>
              <w:rPr>
                <w:rFonts w:asciiTheme="majorHAnsi" w:hAnsiTheme="majorHAnsi"/>
                <w:sz w:val="20"/>
              </w:rPr>
            </w:pPr>
          </w:p>
        </w:tc>
        <w:tc>
          <w:tcPr>
            <w:tcW w:w="990" w:type="dxa"/>
            <w:tcBorders>
              <w:top w:val="double" w:sz="12" w:space="0" w:color="auto"/>
            </w:tcBorders>
          </w:tcPr>
          <w:p w:rsidR="00240130" w:rsidRPr="002A51D6" w:rsidRDefault="00240130" w:rsidP="00276AC0">
            <w:pPr>
              <w:spacing w:before="40" w:after="40"/>
              <w:jc w:val="center"/>
              <w:rPr>
                <w:rFonts w:asciiTheme="majorHAnsi" w:hAnsiTheme="majorHAnsi"/>
                <w:sz w:val="20"/>
              </w:rPr>
            </w:pPr>
          </w:p>
        </w:tc>
        <w:tc>
          <w:tcPr>
            <w:tcW w:w="900" w:type="dxa"/>
            <w:tcBorders>
              <w:top w:val="double" w:sz="12" w:space="0" w:color="auto"/>
            </w:tcBorders>
          </w:tcPr>
          <w:p w:rsidR="00240130" w:rsidRPr="002A51D6" w:rsidRDefault="00240130" w:rsidP="00276AC0">
            <w:pPr>
              <w:spacing w:before="40" w:after="40"/>
              <w:jc w:val="center"/>
              <w:rPr>
                <w:rFonts w:asciiTheme="majorHAnsi" w:hAnsiTheme="majorHAnsi"/>
                <w:sz w:val="20"/>
              </w:rPr>
            </w:pPr>
          </w:p>
        </w:tc>
        <w:tc>
          <w:tcPr>
            <w:tcW w:w="990" w:type="dxa"/>
            <w:tcBorders>
              <w:top w:val="double" w:sz="12" w:space="0" w:color="auto"/>
            </w:tcBorders>
          </w:tcPr>
          <w:p w:rsidR="00240130" w:rsidRPr="002A51D6" w:rsidRDefault="00240130" w:rsidP="00276AC0">
            <w:pPr>
              <w:spacing w:before="40" w:after="40"/>
              <w:jc w:val="center"/>
              <w:rPr>
                <w:rFonts w:asciiTheme="majorHAnsi" w:hAnsiTheme="majorHAnsi"/>
                <w:sz w:val="20"/>
              </w:rPr>
            </w:pPr>
          </w:p>
        </w:tc>
        <w:tc>
          <w:tcPr>
            <w:tcW w:w="900" w:type="dxa"/>
            <w:tcBorders>
              <w:top w:val="double" w:sz="12" w:space="0" w:color="auto"/>
            </w:tcBorders>
          </w:tcPr>
          <w:p w:rsidR="00240130" w:rsidRPr="002A51D6" w:rsidRDefault="00240130" w:rsidP="00276AC0">
            <w:pPr>
              <w:spacing w:before="40" w:after="40"/>
              <w:jc w:val="center"/>
              <w:rPr>
                <w:rFonts w:asciiTheme="majorHAnsi" w:hAnsiTheme="majorHAnsi"/>
                <w:sz w:val="20"/>
              </w:rPr>
            </w:pPr>
          </w:p>
        </w:tc>
        <w:tc>
          <w:tcPr>
            <w:tcW w:w="1440" w:type="dxa"/>
            <w:tcBorders>
              <w:top w:val="double" w:sz="12" w:space="0" w:color="auto"/>
            </w:tcBorders>
          </w:tcPr>
          <w:p w:rsidR="00240130" w:rsidRPr="002A51D6" w:rsidRDefault="00240130" w:rsidP="00276AC0">
            <w:pPr>
              <w:spacing w:before="40" w:after="40"/>
              <w:jc w:val="center"/>
              <w:rPr>
                <w:rFonts w:asciiTheme="majorHAnsi" w:hAnsiTheme="majorHAnsi"/>
                <w:sz w:val="20"/>
              </w:rPr>
            </w:pPr>
          </w:p>
        </w:tc>
        <w:tc>
          <w:tcPr>
            <w:tcW w:w="1440" w:type="dxa"/>
            <w:tcBorders>
              <w:top w:val="double" w:sz="12" w:space="0" w:color="auto"/>
            </w:tcBorders>
          </w:tcPr>
          <w:p w:rsidR="00240130" w:rsidRPr="002A51D6" w:rsidRDefault="00240130" w:rsidP="00276AC0">
            <w:pPr>
              <w:spacing w:before="40" w:after="40"/>
              <w:jc w:val="center"/>
              <w:rPr>
                <w:rFonts w:asciiTheme="majorHAnsi" w:hAnsiTheme="majorHAnsi"/>
                <w:sz w:val="20"/>
              </w:rPr>
            </w:pPr>
          </w:p>
        </w:tc>
      </w:tr>
      <w:tr w:rsidR="00240130" w:rsidTr="00351FF9">
        <w:tc>
          <w:tcPr>
            <w:tcW w:w="1458" w:type="dxa"/>
          </w:tcPr>
          <w:p w:rsidR="00240130" w:rsidRDefault="00240130" w:rsidP="00276AC0">
            <w:pPr>
              <w:spacing w:before="40" w:after="40"/>
              <w:jc w:val="center"/>
            </w:pPr>
            <w:r>
              <w:t>4500 Hz</w:t>
            </w:r>
          </w:p>
        </w:tc>
        <w:tc>
          <w:tcPr>
            <w:tcW w:w="900" w:type="dxa"/>
          </w:tcPr>
          <w:p w:rsidR="00240130" w:rsidRDefault="00240130" w:rsidP="00276AC0">
            <w:pPr>
              <w:spacing w:before="40" w:after="40"/>
              <w:jc w:val="center"/>
            </w:pPr>
          </w:p>
        </w:tc>
        <w:tc>
          <w:tcPr>
            <w:tcW w:w="900" w:type="dxa"/>
          </w:tcPr>
          <w:p w:rsidR="00240130" w:rsidRPr="002A51D6" w:rsidRDefault="00240130" w:rsidP="00276AC0">
            <w:pPr>
              <w:spacing w:before="40" w:after="40"/>
              <w:jc w:val="center"/>
              <w:rPr>
                <w:rFonts w:asciiTheme="majorHAnsi" w:hAnsiTheme="majorHAnsi"/>
                <w:sz w:val="20"/>
              </w:rPr>
            </w:pPr>
          </w:p>
        </w:tc>
        <w:tc>
          <w:tcPr>
            <w:tcW w:w="990" w:type="dxa"/>
          </w:tcPr>
          <w:p w:rsidR="00240130" w:rsidRPr="002A51D6" w:rsidRDefault="00240130" w:rsidP="00276AC0">
            <w:pPr>
              <w:spacing w:before="40" w:after="40"/>
              <w:jc w:val="center"/>
              <w:rPr>
                <w:rFonts w:asciiTheme="majorHAnsi" w:hAnsiTheme="majorHAnsi"/>
                <w:sz w:val="20"/>
              </w:rPr>
            </w:pPr>
          </w:p>
        </w:tc>
        <w:tc>
          <w:tcPr>
            <w:tcW w:w="900" w:type="dxa"/>
          </w:tcPr>
          <w:p w:rsidR="00240130" w:rsidRPr="002A51D6" w:rsidRDefault="00240130" w:rsidP="00276AC0">
            <w:pPr>
              <w:spacing w:before="40" w:after="40"/>
              <w:jc w:val="center"/>
              <w:rPr>
                <w:rFonts w:asciiTheme="majorHAnsi" w:hAnsiTheme="majorHAnsi"/>
                <w:sz w:val="20"/>
              </w:rPr>
            </w:pPr>
          </w:p>
        </w:tc>
        <w:tc>
          <w:tcPr>
            <w:tcW w:w="990" w:type="dxa"/>
          </w:tcPr>
          <w:p w:rsidR="00240130" w:rsidRPr="002A51D6" w:rsidRDefault="00240130" w:rsidP="00276AC0">
            <w:pPr>
              <w:spacing w:before="40" w:after="40"/>
              <w:jc w:val="center"/>
              <w:rPr>
                <w:rFonts w:asciiTheme="majorHAnsi" w:hAnsiTheme="majorHAnsi"/>
                <w:sz w:val="20"/>
              </w:rPr>
            </w:pPr>
          </w:p>
        </w:tc>
        <w:tc>
          <w:tcPr>
            <w:tcW w:w="900" w:type="dxa"/>
          </w:tcPr>
          <w:p w:rsidR="00240130" w:rsidRPr="002A51D6" w:rsidRDefault="00240130" w:rsidP="00276AC0">
            <w:pPr>
              <w:spacing w:before="40" w:after="40"/>
              <w:jc w:val="center"/>
              <w:rPr>
                <w:rFonts w:asciiTheme="majorHAnsi" w:hAnsiTheme="majorHAnsi"/>
                <w:sz w:val="20"/>
              </w:rPr>
            </w:pPr>
          </w:p>
        </w:tc>
        <w:tc>
          <w:tcPr>
            <w:tcW w:w="1440" w:type="dxa"/>
          </w:tcPr>
          <w:p w:rsidR="00240130" w:rsidRPr="002A51D6" w:rsidRDefault="00240130" w:rsidP="00276AC0">
            <w:pPr>
              <w:spacing w:before="40" w:after="40"/>
              <w:jc w:val="center"/>
              <w:rPr>
                <w:rFonts w:asciiTheme="majorHAnsi" w:hAnsiTheme="majorHAnsi"/>
                <w:sz w:val="20"/>
              </w:rPr>
            </w:pPr>
          </w:p>
        </w:tc>
        <w:tc>
          <w:tcPr>
            <w:tcW w:w="1440" w:type="dxa"/>
          </w:tcPr>
          <w:p w:rsidR="00240130" w:rsidRPr="002A51D6" w:rsidRDefault="00240130" w:rsidP="00276AC0">
            <w:pPr>
              <w:spacing w:before="40" w:after="40"/>
              <w:jc w:val="center"/>
              <w:rPr>
                <w:rFonts w:asciiTheme="majorHAnsi" w:hAnsiTheme="majorHAnsi"/>
                <w:sz w:val="20"/>
              </w:rPr>
            </w:pPr>
          </w:p>
        </w:tc>
      </w:tr>
      <w:tr w:rsidR="00240130" w:rsidTr="00351FF9">
        <w:tc>
          <w:tcPr>
            <w:tcW w:w="1458" w:type="dxa"/>
          </w:tcPr>
          <w:p w:rsidR="00240130" w:rsidRDefault="00240130" w:rsidP="00276AC0">
            <w:pPr>
              <w:spacing w:before="40" w:after="40"/>
              <w:jc w:val="center"/>
            </w:pPr>
            <w:r>
              <w:t>10000 Hz</w:t>
            </w:r>
          </w:p>
        </w:tc>
        <w:tc>
          <w:tcPr>
            <w:tcW w:w="900" w:type="dxa"/>
          </w:tcPr>
          <w:p w:rsidR="00240130" w:rsidRDefault="00240130" w:rsidP="00276AC0">
            <w:pPr>
              <w:spacing w:before="40" w:after="40"/>
              <w:jc w:val="center"/>
            </w:pPr>
          </w:p>
        </w:tc>
        <w:tc>
          <w:tcPr>
            <w:tcW w:w="900" w:type="dxa"/>
          </w:tcPr>
          <w:p w:rsidR="00240130" w:rsidRPr="002A51D6" w:rsidRDefault="00240130" w:rsidP="00276AC0">
            <w:pPr>
              <w:spacing w:before="40" w:after="40"/>
              <w:jc w:val="center"/>
              <w:rPr>
                <w:rFonts w:asciiTheme="majorHAnsi" w:hAnsiTheme="majorHAnsi"/>
                <w:sz w:val="20"/>
              </w:rPr>
            </w:pPr>
          </w:p>
        </w:tc>
        <w:tc>
          <w:tcPr>
            <w:tcW w:w="990" w:type="dxa"/>
          </w:tcPr>
          <w:p w:rsidR="00240130" w:rsidRPr="002A51D6" w:rsidRDefault="00240130" w:rsidP="00276AC0">
            <w:pPr>
              <w:spacing w:before="40" w:after="40"/>
              <w:jc w:val="center"/>
              <w:rPr>
                <w:rFonts w:asciiTheme="majorHAnsi" w:hAnsiTheme="majorHAnsi"/>
                <w:sz w:val="20"/>
              </w:rPr>
            </w:pPr>
          </w:p>
        </w:tc>
        <w:tc>
          <w:tcPr>
            <w:tcW w:w="900" w:type="dxa"/>
          </w:tcPr>
          <w:p w:rsidR="00240130" w:rsidRPr="002A51D6" w:rsidRDefault="00240130" w:rsidP="00276AC0">
            <w:pPr>
              <w:spacing w:before="40" w:after="40"/>
              <w:jc w:val="center"/>
              <w:rPr>
                <w:rFonts w:asciiTheme="majorHAnsi" w:hAnsiTheme="majorHAnsi"/>
                <w:sz w:val="20"/>
              </w:rPr>
            </w:pPr>
          </w:p>
        </w:tc>
        <w:tc>
          <w:tcPr>
            <w:tcW w:w="990" w:type="dxa"/>
          </w:tcPr>
          <w:p w:rsidR="00240130" w:rsidRPr="002A51D6" w:rsidRDefault="00240130" w:rsidP="00276AC0">
            <w:pPr>
              <w:spacing w:before="40" w:after="40"/>
              <w:jc w:val="center"/>
              <w:rPr>
                <w:rFonts w:asciiTheme="majorHAnsi" w:hAnsiTheme="majorHAnsi"/>
                <w:sz w:val="20"/>
              </w:rPr>
            </w:pPr>
          </w:p>
        </w:tc>
        <w:tc>
          <w:tcPr>
            <w:tcW w:w="900" w:type="dxa"/>
          </w:tcPr>
          <w:p w:rsidR="00240130" w:rsidRPr="002A51D6" w:rsidRDefault="00240130" w:rsidP="00276AC0">
            <w:pPr>
              <w:spacing w:before="40" w:after="40"/>
              <w:jc w:val="center"/>
              <w:rPr>
                <w:rFonts w:asciiTheme="majorHAnsi" w:hAnsiTheme="majorHAnsi"/>
                <w:sz w:val="20"/>
              </w:rPr>
            </w:pPr>
          </w:p>
        </w:tc>
        <w:tc>
          <w:tcPr>
            <w:tcW w:w="1440" w:type="dxa"/>
          </w:tcPr>
          <w:p w:rsidR="00240130" w:rsidRPr="002A51D6" w:rsidRDefault="00240130" w:rsidP="00276AC0">
            <w:pPr>
              <w:spacing w:before="40" w:after="40"/>
              <w:jc w:val="center"/>
              <w:rPr>
                <w:rFonts w:asciiTheme="majorHAnsi" w:hAnsiTheme="majorHAnsi"/>
                <w:sz w:val="20"/>
              </w:rPr>
            </w:pPr>
          </w:p>
        </w:tc>
        <w:tc>
          <w:tcPr>
            <w:tcW w:w="1440" w:type="dxa"/>
          </w:tcPr>
          <w:p w:rsidR="00240130" w:rsidRPr="002A51D6" w:rsidRDefault="00240130" w:rsidP="00276AC0">
            <w:pPr>
              <w:spacing w:before="40" w:after="40"/>
              <w:jc w:val="center"/>
              <w:rPr>
                <w:rFonts w:asciiTheme="majorHAnsi" w:hAnsiTheme="majorHAnsi"/>
                <w:sz w:val="20"/>
              </w:rPr>
            </w:pPr>
          </w:p>
        </w:tc>
      </w:tr>
    </w:tbl>
    <w:p w:rsidR="00B61D89" w:rsidRDefault="00B61D89" w:rsidP="00B61D89">
      <w:pPr>
        <w:autoSpaceDE w:val="0"/>
        <w:autoSpaceDN w:val="0"/>
        <w:adjustRightInd w:val="0"/>
        <w:rPr>
          <w:szCs w:val="24"/>
        </w:rPr>
      </w:pPr>
      <w:r>
        <w:rPr>
          <w:szCs w:val="24"/>
        </w:rPr>
        <w:t xml:space="preserve">Please write a brief answer to the following questions: </w:t>
      </w:r>
    </w:p>
    <w:p w:rsidR="00B61D89" w:rsidRDefault="00B61D89" w:rsidP="00B61D89">
      <w:pPr>
        <w:pStyle w:val="ListParagraph"/>
        <w:numPr>
          <w:ilvl w:val="0"/>
          <w:numId w:val="24"/>
        </w:numPr>
        <w:autoSpaceDE w:val="0"/>
        <w:autoSpaceDN w:val="0"/>
        <w:adjustRightInd w:val="0"/>
        <w:rPr>
          <w:szCs w:val="24"/>
        </w:rPr>
      </w:pPr>
      <w:r w:rsidRPr="00B61D89">
        <w:rPr>
          <w:szCs w:val="24"/>
        </w:rPr>
        <w:t xml:space="preserve">How do the experimental results in Table IV compare to the theoretical results in Table I? </w:t>
      </w:r>
    </w:p>
    <w:p w:rsidR="00B61D89" w:rsidRDefault="00B61D89" w:rsidP="00B61D89">
      <w:pPr>
        <w:pStyle w:val="ListParagraph"/>
        <w:autoSpaceDE w:val="0"/>
        <w:autoSpaceDN w:val="0"/>
        <w:adjustRightInd w:val="0"/>
        <w:rPr>
          <w:szCs w:val="24"/>
        </w:rPr>
      </w:pPr>
    </w:p>
    <w:p w:rsidR="00B61D89" w:rsidRDefault="00B61D89" w:rsidP="00B61D89">
      <w:pPr>
        <w:pStyle w:val="ListParagraph"/>
        <w:autoSpaceDE w:val="0"/>
        <w:autoSpaceDN w:val="0"/>
        <w:adjustRightInd w:val="0"/>
        <w:rPr>
          <w:szCs w:val="24"/>
        </w:rPr>
      </w:pPr>
    </w:p>
    <w:p w:rsidR="00B61D89" w:rsidRDefault="00B61D89" w:rsidP="00B61D89">
      <w:pPr>
        <w:pStyle w:val="ListParagraph"/>
        <w:numPr>
          <w:ilvl w:val="0"/>
          <w:numId w:val="24"/>
        </w:numPr>
        <w:autoSpaceDE w:val="0"/>
        <w:autoSpaceDN w:val="0"/>
        <w:adjustRightInd w:val="0"/>
        <w:rPr>
          <w:szCs w:val="24"/>
        </w:rPr>
      </w:pPr>
      <w:r w:rsidRPr="00B61D89">
        <w:rPr>
          <w:szCs w:val="24"/>
        </w:rPr>
        <w:t>If there are errors, do they appear to be in the amplitude o</w:t>
      </w:r>
      <w:r w:rsidR="00F37190">
        <w:rPr>
          <w:szCs w:val="24"/>
        </w:rPr>
        <w:t>r</w:t>
      </w:r>
      <w:r w:rsidRPr="00B61D89">
        <w:rPr>
          <w:szCs w:val="24"/>
        </w:rPr>
        <w:t xml:space="preserve"> phase angle of the impedance, or in the real or imaginary part? </w:t>
      </w:r>
    </w:p>
    <w:p w:rsidR="00B61D89" w:rsidRDefault="00B61D89" w:rsidP="00B61D89">
      <w:pPr>
        <w:pStyle w:val="ListParagraph"/>
        <w:autoSpaceDE w:val="0"/>
        <w:autoSpaceDN w:val="0"/>
        <w:adjustRightInd w:val="0"/>
        <w:rPr>
          <w:szCs w:val="24"/>
        </w:rPr>
      </w:pPr>
    </w:p>
    <w:p w:rsidR="00B61D89" w:rsidRDefault="00B61D89" w:rsidP="00B61D89">
      <w:pPr>
        <w:pStyle w:val="ListParagraph"/>
        <w:autoSpaceDE w:val="0"/>
        <w:autoSpaceDN w:val="0"/>
        <w:adjustRightInd w:val="0"/>
        <w:rPr>
          <w:szCs w:val="24"/>
        </w:rPr>
      </w:pPr>
    </w:p>
    <w:p w:rsidR="00B61D89" w:rsidRDefault="00B61D89" w:rsidP="00B61D89">
      <w:pPr>
        <w:pStyle w:val="ListParagraph"/>
        <w:numPr>
          <w:ilvl w:val="0"/>
          <w:numId w:val="24"/>
        </w:numPr>
        <w:autoSpaceDE w:val="0"/>
        <w:autoSpaceDN w:val="0"/>
        <w:adjustRightInd w:val="0"/>
        <w:rPr>
          <w:szCs w:val="24"/>
        </w:rPr>
      </w:pPr>
      <w:r w:rsidRPr="00B61D89">
        <w:rPr>
          <w:szCs w:val="24"/>
        </w:rPr>
        <w:t xml:space="preserve">Which do you think is the larger contribution to error when measuring impedance, the magnitude or the phase angle measurements? </w:t>
      </w:r>
    </w:p>
    <w:p w:rsidR="00B61D89" w:rsidRPr="00B61D89" w:rsidRDefault="00B61D89" w:rsidP="00B61D89">
      <w:pPr>
        <w:autoSpaceDE w:val="0"/>
        <w:autoSpaceDN w:val="0"/>
        <w:adjustRightInd w:val="0"/>
        <w:rPr>
          <w:szCs w:val="24"/>
        </w:rPr>
      </w:pPr>
    </w:p>
    <w:p w:rsidR="00B61D89" w:rsidRDefault="00B61D89" w:rsidP="00B61D89">
      <w:pPr>
        <w:pStyle w:val="ListParagraph"/>
        <w:numPr>
          <w:ilvl w:val="0"/>
          <w:numId w:val="24"/>
        </w:numPr>
        <w:autoSpaceDE w:val="0"/>
        <w:autoSpaceDN w:val="0"/>
        <w:adjustRightInd w:val="0"/>
        <w:rPr>
          <w:szCs w:val="24"/>
        </w:rPr>
      </w:pPr>
      <w:r>
        <w:rPr>
          <w:szCs w:val="24"/>
        </w:rPr>
        <w:t>How would you describe what impedance is, in your own words?</w:t>
      </w:r>
    </w:p>
    <w:p w:rsidR="00B61D89" w:rsidRPr="00B61D89" w:rsidRDefault="00B61D89" w:rsidP="00B61D89">
      <w:pPr>
        <w:pStyle w:val="ListParagraph"/>
        <w:rPr>
          <w:szCs w:val="24"/>
        </w:rPr>
      </w:pPr>
    </w:p>
    <w:p w:rsidR="00B61D89" w:rsidRPr="00B61D89" w:rsidRDefault="00B61D89" w:rsidP="00B61D89">
      <w:pPr>
        <w:pStyle w:val="ListParagraph"/>
        <w:autoSpaceDE w:val="0"/>
        <w:autoSpaceDN w:val="0"/>
        <w:adjustRightInd w:val="0"/>
        <w:rPr>
          <w:szCs w:val="24"/>
        </w:rPr>
      </w:pPr>
    </w:p>
    <w:p w:rsidR="00140BEC" w:rsidRPr="00D058A3" w:rsidRDefault="00A52E00" w:rsidP="00D058A3">
      <w:pPr>
        <w:rPr>
          <w:b/>
        </w:rPr>
      </w:pPr>
      <w:r w:rsidRPr="003F5B50">
        <w:rPr>
          <w:b/>
        </w:rPr>
        <w:t xml:space="preserve">PART </w:t>
      </w:r>
      <w:r>
        <w:rPr>
          <w:b/>
        </w:rPr>
        <w:t>2 :</w:t>
      </w:r>
      <w:r w:rsidRPr="003F5B50">
        <w:rPr>
          <w:b/>
        </w:rPr>
        <w:t xml:space="preserve"> Series R</w:t>
      </w:r>
      <w:r>
        <w:rPr>
          <w:b/>
        </w:rPr>
        <w:t>L</w:t>
      </w:r>
      <w:r w:rsidRPr="003F5B50">
        <w:rPr>
          <w:b/>
        </w:rPr>
        <w:t xml:space="preserve">C circuit  </w:t>
      </w:r>
      <w:r w:rsidR="008207F6">
        <w:rPr>
          <w:b/>
        </w:rPr>
        <w:t>[Optional, 3 points Extra Credit]</w:t>
      </w:r>
    </w:p>
    <w:p w:rsidR="00AB467A" w:rsidRDefault="00AB467A" w:rsidP="00140BEC">
      <w:pPr>
        <w:pStyle w:val="ListParagraph"/>
        <w:rPr>
          <w:szCs w:val="24"/>
        </w:rPr>
      </w:pPr>
    </w:p>
    <w:p w:rsidR="00AB467A" w:rsidRDefault="00AB467A" w:rsidP="00AB467A">
      <w:pPr>
        <w:pStyle w:val="ListParagraph"/>
        <w:ind w:left="360"/>
      </w:pPr>
      <w:r>
        <w:t xml:space="preserve">Table V.  Theoretical Impedance calculations for a series RLC network at 3 different   </w:t>
      </w:r>
      <w:r>
        <w:br/>
        <w:t xml:space="preserve"> </w:t>
      </w:r>
      <w:r>
        <w:tab/>
        <w:t xml:space="preserve">         values of ω.  Recall that ω = 2πf.  Show Zeq in rectangular and polar form. </w:t>
      </w:r>
    </w:p>
    <w:p w:rsidR="00AB467A" w:rsidRDefault="00AB467A" w:rsidP="00AB467A">
      <w:pPr>
        <w:pStyle w:val="ListParagraph"/>
        <w:ind w:left="360"/>
      </w:pPr>
    </w:p>
    <w:tbl>
      <w:tblPr>
        <w:tblStyle w:val="TableGrid"/>
        <w:tblW w:w="0" w:type="auto"/>
        <w:tblInd w:w="720" w:type="dxa"/>
        <w:tblLook w:val="04A0" w:firstRow="1" w:lastRow="0" w:firstColumn="1" w:lastColumn="0" w:noHBand="0" w:noVBand="1"/>
      </w:tblPr>
      <w:tblGrid>
        <w:gridCol w:w="1661"/>
        <w:gridCol w:w="1652"/>
        <w:gridCol w:w="2172"/>
        <w:gridCol w:w="2160"/>
      </w:tblGrid>
      <w:tr w:rsidR="00AB467A" w:rsidTr="00AB467A">
        <w:tc>
          <w:tcPr>
            <w:tcW w:w="1661" w:type="dxa"/>
            <w:vAlign w:val="center"/>
          </w:tcPr>
          <w:p w:rsidR="00AB467A" w:rsidRDefault="00AB467A" w:rsidP="00AB467A">
            <w:pPr>
              <w:pStyle w:val="ListParagraph"/>
              <w:ind w:left="0"/>
            </w:pPr>
            <w:r>
              <w:t>Frequency, f</w:t>
            </w:r>
          </w:p>
        </w:tc>
        <w:tc>
          <w:tcPr>
            <w:tcW w:w="1652" w:type="dxa"/>
            <w:vAlign w:val="center"/>
          </w:tcPr>
          <w:p w:rsidR="00AB467A" w:rsidRDefault="00AB467A" w:rsidP="00AB467A">
            <w:pPr>
              <w:pStyle w:val="ListParagraph"/>
              <w:ind w:left="0"/>
            </w:pPr>
            <w:r>
              <w:t>Frequency, ω</w:t>
            </w:r>
          </w:p>
        </w:tc>
        <w:tc>
          <w:tcPr>
            <w:tcW w:w="2172" w:type="dxa"/>
            <w:vAlign w:val="center"/>
          </w:tcPr>
          <w:p w:rsidR="00AB467A" w:rsidRDefault="00AB467A" w:rsidP="00AB467A">
            <w:pPr>
              <w:pStyle w:val="ListParagraph"/>
              <w:ind w:left="0"/>
            </w:pPr>
            <m:oMathPara>
              <m:oMath>
                <m:r>
                  <w:rPr>
                    <w:rFonts w:ascii="Cambria Math" w:hAnsi="Cambria Math"/>
                  </w:rPr>
                  <m:t>Zeq=</m:t>
                </m:r>
                <m:r>
                  <m:rPr>
                    <m:sty m:val="p"/>
                  </m:rPr>
                  <w:rPr>
                    <w:rFonts w:ascii="Cambria Math" w:hAnsi="Cambria Math"/>
                  </w:rPr>
                  <w:br/>
                </m:r>
              </m:oMath>
              <m:oMath>
                <m:r>
                  <w:rPr>
                    <w:rFonts w:ascii="Cambria Math" w:hAnsi="Cambria Math"/>
                  </w:rPr>
                  <m:t xml:space="preserve">R+jωL- </m:t>
                </m:r>
                <m:f>
                  <m:fPr>
                    <m:ctrlPr>
                      <w:rPr>
                        <w:rFonts w:ascii="Cambria Math" w:hAnsi="Cambria Math"/>
                        <w:i/>
                      </w:rPr>
                    </m:ctrlPr>
                  </m:fPr>
                  <m:num>
                    <m:r>
                      <w:rPr>
                        <w:rFonts w:ascii="Cambria Math" w:hAnsi="Cambria Math"/>
                      </w:rPr>
                      <m:t>j</m:t>
                    </m:r>
                  </m:num>
                  <m:den>
                    <m:r>
                      <w:rPr>
                        <w:rFonts w:ascii="Cambria Math" w:hAnsi="Cambria Math"/>
                      </w:rPr>
                      <m:t>ωC</m:t>
                    </m:r>
                  </m:den>
                </m:f>
              </m:oMath>
            </m:oMathPara>
          </w:p>
        </w:tc>
        <w:tc>
          <w:tcPr>
            <w:tcW w:w="2160" w:type="dxa"/>
            <w:vAlign w:val="center"/>
          </w:tcPr>
          <w:p w:rsidR="00AB467A" w:rsidRDefault="00AB467A" w:rsidP="00AB467A">
            <w:pPr>
              <w:pStyle w:val="ListParagraph"/>
              <w:ind w:left="0"/>
            </w:pPr>
            <m:oMathPara>
              <m:oMath>
                <m:r>
                  <w:rPr>
                    <w:rFonts w:ascii="Cambria Math" w:hAnsi="Cambria Math"/>
                  </w:rPr>
                  <m:t>Zeq=Zm&lt; θ</m:t>
                </m:r>
              </m:oMath>
            </m:oMathPara>
          </w:p>
        </w:tc>
      </w:tr>
      <w:tr w:rsidR="00AB467A" w:rsidTr="00AB467A">
        <w:tc>
          <w:tcPr>
            <w:tcW w:w="1661" w:type="dxa"/>
            <w:vAlign w:val="center"/>
          </w:tcPr>
          <w:p w:rsidR="00AB467A" w:rsidRDefault="00AB467A" w:rsidP="00AB467A">
            <w:pPr>
              <w:pStyle w:val="ListParagraph"/>
              <w:ind w:left="0"/>
            </w:pPr>
            <w:r>
              <w:t>1000 Hz</w:t>
            </w:r>
          </w:p>
        </w:tc>
        <w:tc>
          <w:tcPr>
            <w:tcW w:w="1652" w:type="dxa"/>
            <w:vAlign w:val="center"/>
          </w:tcPr>
          <w:p w:rsidR="00AB467A" w:rsidRDefault="00AB467A" w:rsidP="00AB467A">
            <w:pPr>
              <w:pStyle w:val="ListParagraph"/>
              <w:ind w:left="0"/>
            </w:pPr>
          </w:p>
        </w:tc>
        <w:tc>
          <w:tcPr>
            <w:tcW w:w="2172" w:type="dxa"/>
            <w:vAlign w:val="center"/>
          </w:tcPr>
          <w:p w:rsidR="00AB467A" w:rsidRDefault="00AB467A" w:rsidP="00AB467A">
            <w:pPr>
              <w:pStyle w:val="ListParagraph"/>
              <w:ind w:left="0"/>
            </w:pPr>
          </w:p>
        </w:tc>
        <w:tc>
          <w:tcPr>
            <w:tcW w:w="2160" w:type="dxa"/>
            <w:vAlign w:val="center"/>
          </w:tcPr>
          <w:p w:rsidR="00AB467A" w:rsidRDefault="00AB467A" w:rsidP="00AB467A">
            <w:pPr>
              <w:pStyle w:val="ListParagraph"/>
              <w:ind w:left="0"/>
            </w:pPr>
          </w:p>
        </w:tc>
      </w:tr>
      <w:tr w:rsidR="00AB467A" w:rsidTr="00AB467A">
        <w:tc>
          <w:tcPr>
            <w:tcW w:w="1661" w:type="dxa"/>
            <w:vAlign w:val="center"/>
          </w:tcPr>
          <w:p w:rsidR="00AB467A" w:rsidRDefault="00AB467A" w:rsidP="00AB467A">
            <w:pPr>
              <w:pStyle w:val="ListParagraph"/>
              <w:ind w:left="0"/>
            </w:pPr>
            <w:r>
              <w:t>4500 Hz</w:t>
            </w:r>
          </w:p>
        </w:tc>
        <w:tc>
          <w:tcPr>
            <w:tcW w:w="1652" w:type="dxa"/>
            <w:vAlign w:val="center"/>
          </w:tcPr>
          <w:p w:rsidR="00AB467A" w:rsidRDefault="00AB467A" w:rsidP="00AB467A">
            <w:pPr>
              <w:pStyle w:val="ListParagraph"/>
              <w:ind w:left="0"/>
            </w:pPr>
          </w:p>
        </w:tc>
        <w:tc>
          <w:tcPr>
            <w:tcW w:w="2172" w:type="dxa"/>
            <w:vAlign w:val="center"/>
          </w:tcPr>
          <w:p w:rsidR="00AB467A" w:rsidRDefault="00AB467A" w:rsidP="00AB467A">
            <w:pPr>
              <w:pStyle w:val="ListParagraph"/>
              <w:ind w:left="0"/>
            </w:pPr>
          </w:p>
        </w:tc>
        <w:tc>
          <w:tcPr>
            <w:tcW w:w="2160" w:type="dxa"/>
            <w:vAlign w:val="center"/>
          </w:tcPr>
          <w:p w:rsidR="00AB467A" w:rsidRDefault="00AB467A" w:rsidP="00AB467A">
            <w:pPr>
              <w:pStyle w:val="ListParagraph"/>
              <w:ind w:left="0"/>
            </w:pPr>
          </w:p>
        </w:tc>
      </w:tr>
      <w:tr w:rsidR="00AB467A" w:rsidTr="00AB467A">
        <w:tc>
          <w:tcPr>
            <w:tcW w:w="1661" w:type="dxa"/>
            <w:vAlign w:val="center"/>
          </w:tcPr>
          <w:p w:rsidR="00AB467A" w:rsidRDefault="00AB467A" w:rsidP="00AB467A">
            <w:pPr>
              <w:pStyle w:val="ListParagraph"/>
              <w:ind w:left="0"/>
            </w:pPr>
            <w:r>
              <w:t>10000 Hz</w:t>
            </w:r>
          </w:p>
        </w:tc>
        <w:tc>
          <w:tcPr>
            <w:tcW w:w="1652" w:type="dxa"/>
            <w:vAlign w:val="center"/>
          </w:tcPr>
          <w:p w:rsidR="00AB467A" w:rsidRDefault="00AB467A" w:rsidP="00AB467A">
            <w:pPr>
              <w:pStyle w:val="ListParagraph"/>
              <w:ind w:left="0"/>
            </w:pPr>
          </w:p>
        </w:tc>
        <w:tc>
          <w:tcPr>
            <w:tcW w:w="2172" w:type="dxa"/>
            <w:vAlign w:val="center"/>
          </w:tcPr>
          <w:p w:rsidR="00AB467A" w:rsidRDefault="00AB467A" w:rsidP="00AB467A">
            <w:pPr>
              <w:pStyle w:val="ListParagraph"/>
              <w:ind w:left="0"/>
            </w:pPr>
          </w:p>
        </w:tc>
        <w:tc>
          <w:tcPr>
            <w:tcW w:w="2160" w:type="dxa"/>
            <w:vAlign w:val="center"/>
          </w:tcPr>
          <w:p w:rsidR="00AB467A" w:rsidRDefault="00AB467A" w:rsidP="00AB467A">
            <w:pPr>
              <w:pStyle w:val="ListParagraph"/>
              <w:ind w:left="0"/>
            </w:pPr>
          </w:p>
        </w:tc>
      </w:tr>
    </w:tbl>
    <w:p w:rsidR="00BE4C0F" w:rsidRDefault="00BE4C0F" w:rsidP="00BE4C0F">
      <w:pPr>
        <w:pStyle w:val="ListParagraph"/>
      </w:pPr>
    </w:p>
    <w:p w:rsidR="00D058A3" w:rsidRDefault="00D058A3" w:rsidP="00BE4C0F">
      <w:pPr>
        <w:pStyle w:val="ListParagraph"/>
      </w:pPr>
    </w:p>
    <w:p w:rsidR="00BE4C0F" w:rsidRDefault="00D058A3" w:rsidP="00BE4C0F">
      <w:pPr>
        <w:pStyle w:val="ListParagraph"/>
      </w:pPr>
      <w:r>
        <w:lastRenderedPageBreak/>
        <w:t xml:space="preserve">Table </w:t>
      </w:r>
      <w:r w:rsidR="00BE4C0F">
        <w:t>V</w:t>
      </w:r>
      <w:r>
        <w:t>I.</w:t>
      </w:r>
      <w:r w:rsidR="00BE4C0F">
        <w:t xml:space="preserve">  Experimental R</w:t>
      </w:r>
      <w:r w:rsidR="00B217DD">
        <w:t>L</w:t>
      </w:r>
      <w:r w:rsidR="00BE4C0F">
        <w:t>C Impedance Calculation at 3 frequencies</w:t>
      </w:r>
      <w:r w:rsidR="00BE4C0F">
        <w:br/>
      </w:r>
    </w:p>
    <w:tbl>
      <w:tblPr>
        <w:tblStyle w:val="TableGrid"/>
        <w:tblW w:w="9918" w:type="dxa"/>
        <w:tblLayout w:type="fixed"/>
        <w:tblLook w:val="01E0" w:firstRow="1" w:lastRow="1" w:firstColumn="1" w:lastColumn="1" w:noHBand="0" w:noVBand="0"/>
      </w:tblPr>
      <w:tblGrid>
        <w:gridCol w:w="1458"/>
        <w:gridCol w:w="900"/>
        <w:gridCol w:w="900"/>
        <w:gridCol w:w="990"/>
        <w:gridCol w:w="900"/>
        <w:gridCol w:w="990"/>
        <w:gridCol w:w="900"/>
        <w:gridCol w:w="1440"/>
        <w:gridCol w:w="1440"/>
      </w:tblGrid>
      <w:tr w:rsidR="00BE4C0F" w:rsidRPr="00567058" w:rsidTr="002776B6">
        <w:tc>
          <w:tcPr>
            <w:tcW w:w="1458" w:type="dxa"/>
            <w:tcBorders>
              <w:bottom w:val="double" w:sz="12" w:space="0" w:color="auto"/>
            </w:tcBorders>
          </w:tcPr>
          <w:p w:rsidR="00BE4C0F" w:rsidRPr="00567058" w:rsidRDefault="00BE4C0F" w:rsidP="002776B6">
            <w:pPr>
              <w:spacing w:before="40" w:after="40"/>
              <w:jc w:val="center"/>
              <w:rPr>
                <w:b/>
              </w:rPr>
            </w:pPr>
            <w:r>
              <w:rPr>
                <w:b/>
              </w:rPr>
              <w:t>Frequency, f</w:t>
            </w:r>
          </w:p>
        </w:tc>
        <w:tc>
          <w:tcPr>
            <w:tcW w:w="900" w:type="dxa"/>
            <w:tcBorders>
              <w:bottom w:val="double" w:sz="12" w:space="0" w:color="auto"/>
            </w:tcBorders>
          </w:tcPr>
          <w:p w:rsidR="00BE4C0F" w:rsidRDefault="00BE4C0F" w:rsidP="002776B6">
            <w:pPr>
              <w:spacing w:before="40" w:after="40"/>
              <w:jc w:val="center"/>
              <w:rPr>
                <w:b/>
              </w:rPr>
            </w:pPr>
            <w:r>
              <w:rPr>
                <w:b/>
              </w:rPr>
              <w:t>V</w:t>
            </w:r>
            <w:r>
              <w:rPr>
                <w:b/>
                <w:vertAlign w:val="subscript"/>
              </w:rPr>
              <w:t xml:space="preserve">S </w:t>
            </w:r>
            <w:r w:rsidRPr="008F0A07">
              <w:rPr>
                <w:b/>
                <w:vertAlign w:val="subscript"/>
              </w:rPr>
              <w:t>pp</w:t>
            </w:r>
          </w:p>
        </w:tc>
        <w:tc>
          <w:tcPr>
            <w:tcW w:w="900" w:type="dxa"/>
            <w:tcBorders>
              <w:bottom w:val="double" w:sz="12" w:space="0" w:color="auto"/>
            </w:tcBorders>
          </w:tcPr>
          <w:p w:rsidR="00BE4C0F" w:rsidRDefault="00BE4C0F" w:rsidP="002776B6">
            <w:pPr>
              <w:spacing w:before="40" w:after="40"/>
              <w:jc w:val="center"/>
              <w:rPr>
                <w:b/>
              </w:rPr>
            </w:pPr>
            <w:r>
              <w:rPr>
                <w:b/>
              </w:rPr>
              <w:t>V</w:t>
            </w:r>
            <w:r>
              <w:rPr>
                <w:b/>
                <w:vertAlign w:val="subscript"/>
              </w:rPr>
              <w:t xml:space="preserve">R </w:t>
            </w:r>
            <w:r w:rsidRPr="008F0A07">
              <w:rPr>
                <w:b/>
                <w:vertAlign w:val="subscript"/>
              </w:rPr>
              <w:t>pp</w:t>
            </w:r>
          </w:p>
        </w:tc>
        <w:tc>
          <w:tcPr>
            <w:tcW w:w="990" w:type="dxa"/>
            <w:tcBorders>
              <w:bottom w:val="double" w:sz="12" w:space="0" w:color="auto"/>
            </w:tcBorders>
          </w:tcPr>
          <w:p w:rsidR="00BE4C0F" w:rsidRPr="00567058" w:rsidRDefault="00BE4C0F" w:rsidP="002776B6">
            <w:pPr>
              <w:spacing w:before="40" w:after="40"/>
              <w:jc w:val="center"/>
              <w:rPr>
                <w:b/>
              </w:rPr>
            </w:pPr>
            <w:r>
              <w:rPr>
                <w:b/>
              </w:rPr>
              <w:t>I</w:t>
            </w:r>
            <w:r>
              <w:rPr>
                <w:b/>
                <w:vertAlign w:val="subscript"/>
              </w:rPr>
              <w:t xml:space="preserve"> </w:t>
            </w:r>
            <w:r w:rsidRPr="008F0A07">
              <w:rPr>
                <w:b/>
                <w:vertAlign w:val="subscript"/>
              </w:rPr>
              <w:t xml:space="preserve">pp </w:t>
            </w:r>
          </w:p>
        </w:tc>
        <w:tc>
          <w:tcPr>
            <w:tcW w:w="900" w:type="dxa"/>
            <w:tcBorders>
              <w:bottom w:val="double" w:sz="12" w:space="0" w:color="auto"/>
            </w:tcBorders>
          </w:tcPr>
          <w:p w:rsidR="00BE4C0F" w:rsidRPr="008C6BE5" w:rsidRDefault="00BE4C0F" w:rsidP="002776B6">
            <w:pPr>
              <w:spacing w:before="40" w:after="40"/>
              <w:jc w:val="center"/>
              <w:rPr>
                <w:b/>
              </w:rPr>
            </w:pPr>
            <w:r>
              <w:rPr>
                <w:b/>
              </w:rPr>
              <w:t>T</w:t>
            </w:r>
          </w:p>
        </w:tc>
        <w:tc>
          <w:tcPr>
            <w:tcW w:w="990" w:type="dxa"/>
            <w:tcBorders>
              <w:bottom w:val="double" w:sz="12" w:space="0" w:color="auto"/>
            </w:tcBorders>
          </w:tcPr>
          <w:p w:rsidR="00BE4C0F" w:rsidRPr="008C6BE5" w:rsidRDefault="00BE4C0F" w:rsidP="002776B6">
            <w:pPr>
              <w:spacing w:before="40" w:after="40"/>
              <w:jc w:val="center"/>
              <w:rPr>
                <w:b/>
              </w:rPr>
            </w:pPr>
            <w:r>
              <w:sym w:font="Symbol" w:char="F044"/>
            </w:r>
            <w:r>
              <w:t xml:space="preserve">t </w:t>
            </w:r>
            <w:r w:rsidRPr="008C6BE5">
              <w:rPr>
                <w:b/>
              </w:rPr>
              <w:t>for V</w:t>
            </w:r>
            <w:r>
              <w:rPr>
                <w:b/>
                <w:vertAlign w:val="subscript"/>
              </w:rPr>
              <w:t>R</w:t>
            </w:r>
          </w:p>
        </w:tc>
        <w:tc>
          <w:tcPr>
            <w:tcW w:w="900" w:type="dxa"/>
            <w:tcBorders>
              <w:bottom w:val="double" w:sz="12" w:space="0" w:color="auto"/>
            </w:tcBorders>
          </w:tcPr>
          <w:p w:rsidR="00BE4C0F" w:rsidRPr="008C6BE5" w:rsidRDefault="00D752F6" w:rsidP="002776B6">
            <w:pPr>
              <w:spacing w:before="40" w:after="40"/>
              <w:jc w:val="center"/>
              <w:rPr>
                <w:b/>
              </w:rPr>
            </w:pPr>
            <m:oMathPara>
              <m:oMath>
                <m:sSub>
                  <m:sSubPr>
                    <m:ctrlPr>
                      <w:rPr>
                        <w:rFonts w:ascii="Cambria Math" w:hAnsi="Cambria Math"/>
                        <w:i/>
                      </w:rPr>
                    </m:ctrlPr>
                  </m:sSubPr>
                  <m:e>
                    <m:r>
                      <w:rPr>
                        <w:rFonts w:ascii="Cambria Math" w:hAnsi="Cambria Math"/>
                      </w:rPr>
                      <m:t>θ</m:t>
                    </m:r>
                  </m:e>
                  <m:sub>
                    <m:r>
                      <w:rPr>
                        <w:rFonts w:ascii="Cambria Math" w:hAnsi="Cambria Math"/>
                      </w:rPr>
                      <m:t>i</m:t>
                    </m:r>
                  </m:sub>
                </m:sSub>
              </m:oMath>
            </m:oMathPara>
          </w:p>
        </w:tc>
        <w:tc>
          <w:tcPr>
            <w:tcW w:w="1440" w:type="dxa"/>
            <w:tcBorders>
              <w:bottom w:val="double" w:sz="12" w:space="0" w:color="auto"/>
            </w:tcBorders>
          </w:tcPr>
          <w:p w:rsidR="00BE4C0F" w:rsidRDefault="00BE4C0F" w:rsidP="002776B6">
            <w:pPr>
              <w:spacing w:before="40" w:after="40"/>
              <w:jc w:val="center"/>
              <w:rPr>
                <w:rFonts w:ascii="Calibri" w:eastAsia="Calibri" w:hAnsi="Calibri"/>
              </w:rPr>
            </w:pPr>
            <w:r>
              <w:rPr>
                <w:rFonts w:ascii="Calibri" w:eastAsia="Calibri" w:hAnsi="Calibri"/>
              </w:rPr>
              <w:t>Z</w:t>
            </w:r>
            <w:r w:rsidRPr="008F0A07">
              <w:rPr>
                <w:rFonts w:ascii="Calibri" w:eastAsia="Calibri" w:hAnsi="Calibri"/>
                <w:vertAlign w:val="subscript"/>
              </w:rPr>
              <w:t>EQ</w:t>
            </w:r>
            <w:r>
              <w:rPr>
                <w:rFonts w:ascii="Calibri" w:eastAsia="Calibri" w:hAnsi="Calibri"/>
              </w:rPr>
              <w:t xml:space="preserve"> expermt</w:t>
            </w:r>
          </w:p>
          <w:p w:rsidR="00BE4C0F" w:rsidRPr="00624E5B" w:rsidRDefault="00BE4C0F" w:rsidP="002776B6">
            <w:pPr>
              <w:spacing w:before="40" w:after="40"/>
              <w:jc w:val="center"/>
              <w:rPr>
                <w:rFonts w:ascii="Calibri" w:eastAsia="Calibri" w:hAnsi="Calibri"/>
              </w:rPr>
            </w:pPr>
            <w:r>
              <w:rPr>
                <w:rFonts w:ascii="Calibri" w:eastAsia="Calibri" w:hAnsi="Calibri"/>
              </w:rPr>
              <w:t>(rect)</w:t>
            </w:r>
          </w:p>
        </w:tc>
        <w:tc>
          <w:tcPr>
            <w:tcW w:w="1440" w:type="dxa"/>
            <w:tcBorders>
              <w:bottom w:val="double" w:sz="12" w:space="0" w:color="auto"/>
            </w:tcBorders>
          </w:tcPr>
          <w:p w:rsidR="00BE4C0F" w:rsidRDefault="00BE4C0F" w:rsidP="002776B6">
            <w:pPr>
              <w:spacing w:before="40" w:after="40"/>
              <w:jc w:val="center"/>
              <w:rPr>
                <w:rFonts w:ascii="Calibri" w:eastAsia="Calibri" w:hAnsi="Calibri"/>
              </w:rPr>
            </w:pPr>
            <w:r>
              <w:rPr>
                <w:rFonts w:ascii="Calibri" w:eastAsia="Calibri" w:hAnsi="Calibri"/>
              </w:rPr>
              <w:t>Z</w:t>
            </w:r>
            <w:r w:rsidRPr="008F0A07">
              <w:rPr>
                <w:rFonts w:ascii="Calibri" w:eastAsia="Calibri" w:hAnsi="Calibri"/>
                <w:vertAlign w:val="subscript"/>
              </w:rPr>
              <w:t>EQ</w:t>
            </w:r>
            <w:r>
              <w:rPr>
                <w:rFonts w:ascii="Calibri" w:eastAsia="Calibri" w:hAnsi="Calibri"/>
              </w:rPr>
              <w:t xml:space="preserve"> expermt</w:t>
            </w:r>
          </w:p>
          <w:p w:rsidR="00BE4C0F" w:rsidRDefault="00BE4C0F" w:rsidP="002776B6">
            <w:pPr>
              <w:spacing w:before="40" w:after="40"/>
              <w:jc w:val="center"/>
              <w:rPr>
                <w:rFonts w:ascii="Calibri" w:eastAsia="Calibri" w:hAnsi="Calibri"/>
              </w:rPr>
            </w:pPr>
            <w:r>
              <w:rPr>
                <w:rFonts w:ascii="Calibri" w:eastAsia="Calibri" w:hAnsi="Calibri"/>
              </w:rPr>
              <w:t>(polar)</w:t>
            </w:r>
          </w:p>
        </w:tc>
      </w:tr>
      <w:tr w:rsidR="00BE4C0F" w:rsidTr="002776B6">
        <w:tc>
          <w:tcPr>
            <w:tcW w:w="1458" w:type="dxa"/>
            <w:tcBorders>
              <w:top w:val="double" w:sz="12" w:space="0" w:color="auto"/>
            </w:tcBorders>
          </w:tcPr>
          <w:p w:rsidR="00BE4C0F" w:rsidRDefault="00BE4C0F" w:rsidP="002776B6">
            <w:pPr>
              <w:spacing w:before="40" w:after="40"/>
              <w:jc w:val="center"/>
            </w:pPr>
            <w:r>
              <w:t>1000 Hz</w:t>
            </w:r>
          </w:p>
        </w:tc>
        <w:tc>
          <w:tcPr>
            <w:tcW w:w="900" w:type="dxa"/>
            <w:tcBorders>
              <w:top w:val="double" w:sz="12" w:space="0" w:color="auto"/>
            </w:tcBorders>
          </w:tcPr>
          <w:p w:rsidR="00BE4C0F" w:rsidRDefault="00BE4C0F" w:rsidP="002776B6">
            <w:pPr>
              <w:spacing w:before="40" w:after="40"/>
              <w:jc w:val="center"/>
            </w:pPr>
          </w:p>
        </w:tc>
        <w:tc>
          <w:tcPr>
            <w:tcW w:w="900" w:type="dxa"/>
            <w:tcBorders>
              <w:top w:val="double" w:sz="12" w:space="0" w:color="auto"/>
            </w:tcBorders>
          </w:tcPr>
          <w:p w:rsidR="00BE4C0F" w:rsidRPr="002A51D6" w:rsidRDefault="00BE4C0F" w:rsidP="002776B6">
            <w:pPr>
              <w:spacing w:before="40" w:after="40"/>
              <w:rPr>
                <w:rFonts w:asciiTheme="majorHAnsi" w:hAnsiTheme="majorHAnsi"/>
                <w:sz w:val="20"/>
              </w:rPr>
            </w:pPr>
          </w:p>
        </w:tc>
        <w:tc>
          <w:tcPr>
            <w:tcW w:w="990" w:type="dxa"/>
            <w:tcBorders>
              <w:top w:val="double" w:sz="12" w:space="0" w:color="auto"/>
            </w:tcBorders>
          </w:tcPr>
          <w:p w:rsidR="00BE4C0F" w:rsidRPr="002A51D6" w:rsidRDefault="00BE4C0F" w:rsidP="002776B6">
            <w:pPr>
              <w:spacing w:before="40" w:after="40"/>
              <w:jc w:val="center"/>
              <w:rPr>
                <w:rFonts w:asciiTheme="majorHAnsi" w:hAnsiTheme="majorHAnsi"/>
                <w:sz w:val="20"/>
              </w:rPr>
            </w:pPr>
          </w:p>
        </w:tc>
        <w:tc>
          <w:tcPr>
            <w:tcW w:w="900" w:type="dxa"/>
            <w:tcBorders>
              <w:top w:val="double" w:sz="12" w:space="0" w:color="auto"/>
            </w:tcBorders>
          </w:tcPr>
          <w:p w:rsidR="00BE4C0F" w:rsidRPr="002A51D6" w:rsidRDefault="00BE4C0F" w:rsidP="002776B6">
            <w:pPr>
              <w:spacing w:before="40" w:after="40"/>
              <w:jc w:val="center"/>
              <w:rPr>
                <w:rFonts w:asciiTheme="majorHAnsi" w:hAnsiTheme="majorHAnsi"/>
                <w:sz w:val="20"/>
              </w:rPr>
            </w:pPr>
          </w:p>
        </w:tc>
        <w:tc>
          <w:tcPr>
            <w:tcW w:w="990" w:type="dxa"/>
            <w:tcBorders>
              <w:top w:val="double" w:sz="12" w:space="0" w:color="auto"/>
            </w:tcBorders>
          </w:tcPr>
          <w:p w:rsidR="00BE4C0F" w:rsidRPr="002A51D6" w:rsidRDefault="00BE4C0F" w:rsidP="002776B6">
            <w:pPr>
              <w:spacing w:before="40" w:after="40"/>
              <w:jc w:val="center"/>
              <w:rPr>
                <w:rFonts w:asciiTheme="majorHAnsi" w:hAnsiTheme="majorHAnsi"/>
                <w:sz w:val="20"/>
              </w:rPr>
            </w:pPr>
          </w:p>
        </w:tc>
        <w:tc>
          <w:tcPr>
            <w:tcW w:w="900" w:type="dxa"/>
            <w:tcBorders>
              <w:top w:val="double" w:sz="12" w:space="0" w:color="auto"/>
            </w:tcBorders>
          </w:tcPr>
          <w:p w:rsidR="00BE4C0F" w:rsidRPr="002A51D6" w:rsidRDefault="00BE4C0F" w:rsidP="002776B6">
            <w:pPr>
              <w:spacing w:before="40" w:after="40"/>
              <w:jc w:val="center"/>
              <w:rPr>
                <w:rFonts w:asciiTheme="majorHAnsi" w:hAnsiTheme="majorHAnsi"/>
                <w:sz w:val="20"/>
              </w:rPr>
            </w:pPr>
          </w:p>
        </w:tc>
        <w:tc>
          <w:tcPr>
            <w:tcW w:w="1440" w:type="dxa"/>
            <w:tcBorders>
              <w:top w:val="double" w:sz="12" w:space="0" w:color="auto"/>
            </w:tcBorders>
          </w:tcPr>
          <w:p w:rsidR="00BE4C0F" w:rsidRPr="002A51D6" w:rsidRDefault="00BE4C0F" w:rsidP="002776B6">
            <w:pPr>
              <w:spacing w:before="40" w:after="40"/>
              <w:jc w:val="center"/>
              <w:rPr>
                <w:rFonts w:asciiTheme="majorHAnsi" w:hAnsiTheme="majorHAnsi"/>
                <w:sz w:val="20"/>
              </w:rPr>
            </w:pPr>
          </w:p>
        </w:tc>
        <w:tc>
          <w:tcPr>
            <w:tcW w:w="1440" w:type="dxa"/>
            <w:tcBorders>
              <w:top w:val="double" w:sz="12" w:space="0" w:color="auto"/>
            </w:tcBorders>
          </w:tcPr>
          <w:p w:rsidR="00BE4C0F" w:rsidRPr="002A51D6" w:rsidRDefault="00BE4C0F" w:rsidP="002776B6">
            <w:pPr>
              <w:spacing w:before="40" w:after="40"/>
              <w:jc w:val="center"/>
              <w:rPr>
                <w:rFonts w:asciiTheme="majorHAnsi" w:hAnsiTheme="majorHAnsi"/>
                <w:sz w:val="20"/>
              </w:rPr>
            </w:pPr>
          </w:p>
        </w:tc>
      </w:tr>
      <w:tr w:rsidR="00BE4C0F" w:rsidTr="002776B6">
        <w:tc>
          <w:tcPr>
            <w:tcW w:w="1458" w:type="dxa"/>
          </w:tcPr>
          <w:p w:rsidR="00BE4C0F" w:rsidRDefault="00BE4C0F" w:rsidP="002776B6">
            <w:pPr>
              <w:spacing w:before="40" w:after="40"/>
              <w:jc w:val="center"/>
            </w:pPr>
            <w:r>
              <w:t>4500 Hz</w:t>
            </w:r>
          </w:p>
        </w:tc>
        <w:tc>
          <w:tcPr>
            <w:tcW w:w="900" w:type="dxa"/>
          </w:tcPr>
          <w:p w:rsidR="00BE4C0F" w:rsidRDefault="00BE4C0F" w:rsidP="002776B6">
            <w:pPr>
              <w:spacing w:before="40" w:after="40"/>
              <w:jc w:val="center"/>
            </w:pPr>
          </w:p>
        </w:tc>
        <w:tc>
          <w:tcPr>
            <w:tcW w:w="900" w:type="dxa"/>
          </w:tcPr>
          <w:p w:rsidR="00BE4C0F" w:rsidRPr="002A51D6" w:rsidRDefault="00BE4C0F" w:rsidP="002776B6">
            <w:pPr>
              <w:spacing w:before="40" w:after="40"/>
              <w:jc w:val="center"/>
              <w:rPr>
                <w:rFonts w:asciiTheme="majorHAnsi" w:hAnsiTheme="majorHAnsi"/>
                <w:sz w:val="20"/>
              </w:rPr>
            </w:pPr>
          </w:p>
        </w:tc>
        <w:tc>
          <w:tcPr>
            <w:tcW w:w="990" w:type="dxa"/>
          </w:tcPr>
          <w:p w:rsidR="00BE4C0F" w:rsidRPr="002A51D6" w:rsidRDefault="00BE4C0F" w:rsidP="002776B6">
            <w:pPr>
              <w:spacing w:before="40" w:after="40"/>
              <w:jc w:val="center"/>
              <w:rPr>
                <w:rFonts w:asciiTheme="majorHAnsi" w:hAnsiTheme="majorHAnsi"/>
                <w:sz w:val="20"/>
              </w:rPr>
            </w:pPr>
          </w:p>
        </w:tc>
        <w:tc>
          <w:tcPr>
            <w:tcW w:w="900" w:type="dxa"/>
          </w:tcPr>
          <w:p w:rsidR="00BE4C0F" w:rsidRPr="002A51D6" w:rsidRDefault="00BE4C0F" w:rsidP="002776B6">
            <w:pPr>
              <w:spacing w:before="40" w:after="40"/>
              <w:jc w:val="center"/>
              <w:rPr>
                <w:rFonts w:asciiTheme="majorHAnsi" w:hAnsiTheme="majorHAnsi"/>
                <w:sz w:val="20"/>
              </w:rPr>
            </w:pPr>
          </w:p>
        </w:tc>
        <w:tc>
          <w:tcPr>
            <w:tcW w:w="990" w:type="dxa"/>
          </w:tcPr>
          <w:p w:rsidR="00BE4C0F" w:rsidRPr="002A51D6" w:rsidRDefault="00BE4C0F" w:rsidP="002776B6">
            <w:pPr>
              <w:spacing w:before="40" w:after="40"/>
              <w:jc w:val="center"/>
              <w:rPr>
                <w:rFonts w:asciiTheme="majorHAnsi" w:hAnsiTheme="majorHAnsi"/>
                <w:sz w:val="20"/>
              </w:rPr>
            </w:pPr>
          </w:p>
        </w:tc>
        <w:tc>
          <w:tcPr>
            <w:tcW w:w="900" w:type="dxa"/>
          </w:tcPr>
          <w:p w:rsidR="00BE4C0F" w:rsidRPr="002A51D6" w:rsidRDefault="00BE4C0F" w:rsidP="002776B6">
            <w:pPr>
              <w:spacing w:before="40" w:after="40"/>
              <w:jc w:val="center"/>
              <w:rPr>
                <w:rFonts w:asciiTheme="majorHAnsi" w:hAnsiTheme="majorHAnsi"/>
                <w:sz w:val="20"/>
              </w:rPr>
            </w:pPr>
          </w:p>
        </w:tc>
        <w:tc>
          <w:tcPr>
            <w:tcW w:w="1440" w:type="dxa"/>
          </w:tcPr>
          <w:p w:rsidR="00BE4C0F" w:rsidRPr="002A51D6" w:rsidRDefault="00BE4C0F" w:rsidP="002776B6">
            <w:pPr>
              <w:spacing w:before="40" w:after="40"/>
              <w:jc w:val="center"/>
              <w:rPr>
                <w:rFonts w:asciiTheme="majorHAnsi" w:hAnsiTheme="majorHAnsi"/>
                <w:sz w:val="20"/>
              </w:rPr>
            </w:pPr>
          </w:p>
        </w:tc>
        <w:tc>
          <w:tcPr>
            <w:tcW w:w="1440" w:type="dxa"/>
          </w:tcPr>
          <w:p w:rsidR="00BE4C0F" w:rsidRPr="002A51D6" w:rsidRDefault="00BE4C0F" w:rsidP="002776B6">
            <w:pPr>
              <w:spacing w:before="40" w:after="40"/>
              <w:jc w:val="center"/>
              <w:rPr>
                <w:rFonts w:asciiTheme="majorHAnsi" w:hAnsiTheme="majorHAnsi"/>
                <w:sz w:val="20"/>
              </w:rPr>
            </w:pPr>
          </w:p>
        </w:tc>
      </w:tr>
      <w:tr w:rsidR="00BE4C0F" w:rsidTr="002776B6">
        <w:tc>
          <w:tcPr>
            <w:tcW w:w="1458" w:type="dxa"/>
          </w:tcPr>
          <w:p w:rsidR="00BE4C0F" w:rsidRDefault="00BE4C0F" w:rsidP="002776B6">
            <w:pPr>
              <w:spacing w:before="40" w:after="40"/>
              <w:jc w:val="center"/>
            </w:pPr>
            <w:r>
              <w:t>10000 Hz</w:t>
            </w:r>
          </w:p>
        </w:tc>
        <w:tc>
          <w:tcPr>
            <w:tcW w:w="900" w:type="dxa"/>
          </w:tcPr>
          <w:p w:rsidR="00BE4C0F" w:rsidRDefault="00BE4C0F" w:rsidP="002776B6">
            <w:pPr>
              <w:spacing w:before="40" w:after="40"/>
              <w:jc w:val="center"/>
            </w:pPr>
          </w:p>
        </w:tc>
        <w:tc>
          <w:tcPr>
            <w:tcW w:w="900" w:type="dxa"/>
          </w:tcPr>
          <w:p w:rsidR="00BE4C0F" w:rsidRPr="002A51D6" w:rsidRDefault="00BE4C0F" w:rsidP="002776B6">
            <w:pPr>
              <w:spacing w:before="40" w:after="40"/>
              <w:jc w:val="center"/>
              <w:rPr>
                <w:rFonts w:asciiTheme="majorHAnsi" w:hAnsiTheme="majorHAnsi"/>
                <w:sz w:val="20"/>
              </w:rPr>
            </w:pPr>
          </w:p>
        </w:tc>
        <w:tc>
          <w:tcPr>
            <w:tcW w:w="990" w:type="dxa"/>
          </w:tcPr>
          <w:p w:rsidR="00BE4C0F" w:rsidRPr="002A51D6" w:rsidRDefault="00BE4C0F" w:rsidP="002776B6">
            <w:pPr>
              <w:spacing w:before="40" w:after="40"/>
              <w:jc w:val="center"/>
              <w:rPr>
                <w:rFonts w:asciiTheme="majorHAnsi" w:hAnsiTheme="majorHAnsi"/>
                <w:sz w:val="20"/>
              </w:rPr>
            </w:pPr>
          </w:p>
        </w:tc>
        <w:tc>
          <w:tcPr>
            <w:tcW w:w="900" w:type="dxa"/>
          </w:tcPr>
          <w:p w:rsidR="00BE4C0F" w:rsidRPr="002A51D6" w:rsidRDefault="00BE4C0F" w:rsidP="002776B6">
            <w:pPr>
              <w:spacing w:before="40" w:after="40"/>
              <w:jc w:val="center"/>
              <w:rPr>
                <w:rFonts w:asciiTheme="majorHAnsi" w:hAnsiTheme="majorHAnsi"/>
                <w:sz w:val="20"/>
              </w:rPr>
            </w:pPr>
          </w:p>
        </w:tc>
        <w:tc>
          <w:tcPr>
            <w:tcW w:w="990" w:type="dxa"/>
          </w:tcPr>
          <w:p w:rsidR="00BE4C0F" w:rsidRPr="002A51D6" w:rsidRDefault="00BE4C0F" w:rsidP="002776B6">
            <w:pPr>
              <w:spacing w:before="40" w:after="40"/>
              <w:jc w:val="center"/>
              <w:rPr>
                <w:rFonts w:asciiTheme="majorHAnsi" w:hAnsiTheme="majorHAnsi"/>
                <w:sz w:val="20"/>
              </w:rPr>
            </w:pPr>
          </w:p>
        </w:tc>
        <w:tc>
          <w:tcPr>
            <w:tcW w:w="900" w:type="dxa"/>
          </w:tcPr>
          <w:p w:rsidR="00BE4C0F" w:rsidRPr="002A51D6" w:rsidRDefault="00BE4C0F" w:rsidP="002776B6">
            <w:pPr>
              <w:spacing w:before="40" w:after="40"/>
              <w:jc w:val="center"/>
              <w:rPr>
                <w:rFonts w:asciiTheme="majorHAnsi" w:hAnsiTheme="majorHAnsi"/>
                <w:sz w:val="20"/>
              </w:rPr>
            </w:pPr>
          </w:p>
        </w:tc>
        <w:tc>
          <w:tcPr>
            <w:tcW w:w="1440" w:type="dxa"/>
          </w:tcPr>
          <w:p w:rsidR="00BE4C0F" w:rsidRPr="002A51D6" w:rsidRDefault="00BE4C0F" w:rsidP="002776B6">
            <w:pPr>
              <w:spacing w:before="40" w:after="40"/>
              <w:jc w:val="center"/>
              <w:rPr>
                <w:rFonts w:asciiTheme="majorHAnsi" w:hAnsiTheme="majorHAnsi"/>
                <w:sz w:val="20"/>
              </w:rPr>
            </w:pPr>
          </w:p>
        </w:tc>
        <w:tc>
          <w:tcPr>
            <w:tcW w:w="1440" w:type="dxa"/>
          </w:tcPr>
          <w:p w:rsidR="00BE4C0F" w:rsidRPr="002A51D6" w:rsidRDefault="00BE4C0F" w:rsidP="002776B6">
            <w:pPr>
              <w:spacing w:before="40" w:after="40"/>
              <w:jc w:val="center"/>
              <w:rPr>
                <w:rFonts w:asciiTheme="majorHAnsi" w:hAnsiTheme="majorHAnsi"/>
                <w:sz w:val="20"/>
              </w:rPr>
            </w:pPr>
          </w:p>
        </w:tc>
      </w:tr>
    </w:tbl>
    <w:p w:rsidR="00C26971" w:rsidRDefault="00C26971" w:rsidP="00C26971">
      <w:pPr>
        <w:autoSpaceDE w:val="0"/>
        <w:autoSpaceDN w:val="0"/>
        <w:adjustRightInd w:val="0"/>
        <w:rPr>
          <w:b/>
        </w:rPr>
      </w:pPr>
      <w:r>
        <w:rPr>
          <w:b/>
        </w:rPr>
        <w:t>Reflecting on your Results</w:t>
      </w:r>
    </w:p>
    <w:p w:rsidR="00C26971" w:rsidRDefault="00C26971" w:rsidP="00C26971">
      <w:pPr>
        <w:autoSpaceDE w:val="0"/>
        <w:autoSpaceDN w:val="0"/>
        <w:adjustRightInd w:val="0"/>
        <w:rPr>
          <w:szCs w:val="24"/>
        </w:rPr>
      </w:pPr>
      <w:r>
        <w:rPr>
          <w:szCs w:val="24"/>
        </w:rPr>
        <w:t xml:space="preserve">Please write a brief answer to the following questions in your datasheet. </w:t>
      </w:r>
    </w:p>
    <w:p w:rsidR="00C26971" w:rsidRDefault="00C26971" w:rsidP="00C26971">
      <w:pPr>
        <w:pStyle w:val="ListParagraph"/>
        <w:numPr>
          <w:ilvl w:val="0"/>
          <w:numId w:val="25"/>
        </w:numPr>
        <w:autoSpaceDE w:val="0"/>
        <w:autoSpaceDN w:val="0"/>
        <w:adjustRightInd w:val="0"/>
        <w:rPr>
          <w:szCs w:val="24"/>
        </w:rPr>
      </w:pPr>
      <w:r w:rsidRPr="00B61D89">
        <w:rPr>
          <w:szCs w:val="24"/>
        </w:rPr>
        <w:t xml:space="preserve">How do the </w:t>
      </w:r>
      <w:r>
        <w:rPr>
          <w:szCs w:val="24"/>
        </w:rPr>
        <w:t xml:space="preserve">experimental results in Table </w:t>
      </w:r>
      <w:r w:rsidRPr="00B61D89">
        <w:rPr>
          <w:szCs w:val="24"/>
        </w:rPr>
        <w:t xml:space="preserve">V compare to the theoretical results in Table </w:t>
      </w:r>
      <w:r>
        <w:rPr>
          <w:szCs w:val="24"/>
        </w:rPr>
        <w:t>V</w:t>
      </w:r>
      <w:r w:rsidRPr="00B61D89">
        <w:rPr>
          <w:szCs w:val="24"/>
        </w:rPr>
        <w:t xml:space="preserve">I? </w:t>
      </w:r>
    </w:p>
    <w:p w:rsidR="00C26971" w:rsidRDefault="00C26971" w:rsidP="00C26971">
      <w:pPr>
        <w:pStyle w:val="ListParagraph"/>
        <w:autoSpaceDE w:val="0"/>
        <w:autoSpaceDN w:val="0"/>
        <w:adjustRightInd w:val="0"/>
        <w:rPr>
          <w:szCs w:val="24"/>
        </w:rPr>
      </w:pPr>
    </w:p>
    <w:p w:rsidR="00AB467A" w:rsidRDefault="00C26971" w:rsidP="00C26971">
      <w:pPr>
        <w:pStyle w:val="ListParagraph"/>
        <w:numPr>
          <w:ilvl w:val="0"/>
          <w:numId w:val="25"/>
        </w:numPr>
        <w:rPr>
          <w:szCs w:val="24"/>
        </w:rPr>
      </w:pPr>
      <w:r>
        <w:rPr>
          <w:szCs w:val="24"/>
        </w:rPr>
        <w:t xml:space="preserve">The 33 mH inductor has an internal winding resistance of about 50 Ω, which you can determine by connecting an ohmmeter to it. This internal resistance would add to the overall resistance of the circuit, diminishing the value of current I. If you incorporated this extra resistance into your value for R that you measured in step 1, would that bring your theoretical </w:t>
      </w:r>
      <w:r w:rsidR="009C21F8">
        <w:rPr>
          <w:szCs w:val="24"/>
        </w:rPr>
        <w:t>calculation of impedance</w:t>
      </w:r>
      <w:r>
        <w:rPr>
          <w:szCs w:val="24"/>
        </w:rPr>
        <w:t xml:space="preserve"> closer to your experimental result, or farther away?</w:t>
      </w:r>
    </w:p>
    <w:sectPr w:rsidR="00AB467A" w:rsidSect="00276AC0">
      <w:headerReference w:type="default" r:id="rId10"/>
      <w:footerReference w:type="default" r:id="rId11"/>
      <w:foot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2F6" w:rsidRDefault="00D752F6" w:rsidP="001C393D">
      <w:pPr>
        <w:spacing w:before="0"/>
      </w:pPr>
      <w:r>
        <w:separator/>
      </w:r>
    </w:p>
  </w:endnote>
  <w:endnote w:type="continuationSeparator" w:id="0">
    <w:p w:rsidR="00D752F6" w:rsidRDefault="00D752F6" w:rsidP="001C39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7A" w:rsidRDefault="00AB467A">
    <w:pPr>
      <w:pStyle w:val="Footer"/>
    </w:pPr>
    <w:r>
      <w:tab/>
    </w:r>
    <w:r>
      <w:tab/>
    </w:r>
    <w:r w:rsidR="00796AF4">
      <w:rPr>
        <w:rStyle w:val="PageNumber"/>
      </w:rPr>
      <w:fldChar w:fldCharType="begin"/>
    </w:r>
    <w:r>
      <w:rPr>
        <w:rStyle w:val="PageNumber"/>
      </w:rPr>
      <w:instrText xml:space="preserve"> PAGE </w:instrText>
    </w:r>
    <w:r w:rsidR="00796AF4">
      <w:rPr>
        <w:rStyle w:val="PageNumber"/>
      </w:rPr>
      <w:fldChar w:fldCharType="separate"/>
    </w:r>
    <w:r w:rsidR="00536E6F">
      <w:rPr>
        <w:rStyle w:val="PageNumber"/>
        <w:noProof/>
      </w:rPr>
      <w:t>4</w:t>
    </w:r>
    <w:r w:rsidR="00796AF4">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7A" w:rsidRDefault="00AB467A">
    <w:pPr>
      <w:pStyle w:val="Footer"/>
    </w:pPr>
    <w:r>
      <w:tab/>
    </w:r>
    <w:r>
      <w:tab/>
    </w:r>
    <w:r w:rsidR="00796AF4">
      <w:rPr>
        <w:rStyle w:val="PageNumber"/>
      </w:rPr>
      <w:fldChar w:fldCharType="begin"/>
    </w:r>
    <w:r>
      <w:rPr>
        <w:rStyle w:val="PageNumber"/>
      </w:rPr>
      <w:instrText xml:space="preserve"> PAGE </w:instrText>
    </w:r>
    <w:r w:rsidR="00796AF4">
      <w:rPr>
        <w:rStyle w:val="PageNumber"/>
      </w:rPr>
      <w:fldChar w:fldCharType="separate"/>
    </w:r>
    <w:r w:rsidR="00536E6F">
      <w:rPr>
        <w:rStyle w:val="PageNumber"/>
        <w:noProof/>
      </w:rPr>
      <w:t>1</w:t>
    </w:r>
    <w:r w:rsidR="00796AF4">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2F6" w:rsidRDefault="00D752F6" w:rsidP="001C393D">
      <w:pPr>
        <w:spacing w:before="0"/>
      </w:pPr>
      <w:r>
        <w:separator/>
      </w:r>
    </w:p>
  </w:footnote>
  <w:footnote w:type="continuationSeparator" w:id="0">
    <w:p w:rsidR="00D752F6" w:rsidRDefault="00D752F6" w:rsidP="001C393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7A" w:rsidRPr="0049138D" w:rsidRDefault="00AB467A">
    <w:pPr>
      <w:pStyle w:val="Header"/>
    </w:pPr>
    <w:r>
      <w:tab/>
    </w:r>
    <w:r>
      <w:tab/>
    </w:r>
    <w:r w:rsidRPr="0049138D">
      <w:t xml:space="preserve">Lab </w:t>
    </w:r>
    <w:r>
      <w:t>13</w:t>
    </w:r>
    <w:r w:rsidRPr="0049138D">
      <w:t>:</w:t>
    </w:r>
    <w:r>
      <w:t xml:space="preserve"> AC Circuit Measurements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0CE3"/>
    <w:multiLevelType w:val="hybridMultilevel"/>
    <w:tmpl w:val="AD344FC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3209C"/>
    <w:multiLevelType w:val="hybridMultilevel"/>
    <w:tmpl w:val="A1282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63707"/>
    <w:multiLevelType w:val="hybridMultilevel"/>
    <w:tmpl w:val="9BB85E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D135A"/>
    <w:multiLevelType w:val="hybridMultilevel"/>
    <w:tmpl w:val="96C231F4"/>
    <w:lvl w:ilvl="0" w:tplc="8C9265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ADC2400"/>
    <w:multiLevelType w:val="hybridMultilevel"/>
    <w:tmpl w:val="569E7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00D"/>
    <w:multiLevelType w:val="hybridMultilevel"/>
    <w:tmpl w:val="55A8622A"/>
    <w:lvl w:ilvl="0" w:tplc="FB860F4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12BD0"/>
    <w:multiLevelType w:val="hybridMultilevel"/>
    <w:tmpl w:val="6AA6C306"/>
    <w:lvl w:ilvl="0" w:tplc="0142B3CE">
      <w:start w:val="10"/>
      <w:numFmt w:val="bullet"/>
      <w:lvlText w:val=""/>
      <w:lvlJc w:val="left"/>
      <w:pPr>
        <w:ind w:left="720" w:hanging="360"/>
      </w:pPr>
      <w:rPr>
        <w:rFonts w:ascii="Wingdings" w:eastAsia="Times New Roman" w:hAnsi="Wingdings"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461CA"/>
    <w:multiLevelType w:val="hybridMultilevel"/>
    <w:tmpl w:val="0C406604"/>
    <w:lvl w:ilvl="0" w:tplc="379A7C6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C0523C"/>
    <w:multiLevelType w:val="hybridMultilevel"/>
    <w:tmpl w:val="1150B19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E2D38"/>
    <w:multiLevelType w:val="hybridMultilevel"/>
    <w:tmpl w:val="CF3CB7F0"/>
    <w:lvl w:ilvl="0" w:tplc="B1E65528">
      <w:start w:val="19"/>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35CF5"/>
    <w:multiLevelType w:val="multilevel"/>
    <w:tmpl w:val="FED0F560"/>
    <w:lvl w:ilvl="0">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1" w15:restartNumberingAfterBreak="0">
    <w:nsid w:val="36435BBE"/>
    <w:multiLevelType w:val="hybridMultilevel"/>
    <w:tmpl w:val="05362854"/>
    <w:lvl w:ilvl="0" w:tplc="6586539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CE3B0E"/>
    <w:multiLevelType w:val="hybridMultilevel"/>
    <w:tmpl w:val="D5A00E26"/>
    <w:lvl w:ilvl="0" w:tplc="13EA473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24598"/>
    <w:multiLevelType w:val="hybridMultilevel"/>
    <w:tmpl w:val="19AC2B34"/>
    <w:lvl w:ilvl="0" w:tplc="EB4C61AA">
      <w:start w:val="1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82CF4"/>
    <w:multiLevelType w:val="hybridMultilevel"/>
    <w:tmpl w:val="144E32C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A23EBB"/>
    <w:multiLevelType w:val="hybridMultilevel"/>
    <w:tmpl w:val="8FD68E80"/>
    <w:lvl w:ilvl="0" w:tplc="4FBE9004">
      <w:start w:val="470"/>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E4620F3"/>
    <w:multiLevelType w:val="hybridMultilevel"/>
    <w:tmpl w:val="B19EA966"/>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038C6"/>
    <w:multiLevelType w:val="hybridMultilevel"/>
    <w:tmpl w:val="A9C20722"/>
    <w:lvl w:ilvl="0" w:tplc="13FC1BD8">
      <w:start w:val="1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A26B9"/>
    <w:multiLevelType w:val="hybridMultilevel"/>
    <w:tmpl w:val="47B0880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550E57"/>
    <w:multiLevelType w:val="hybridMultilevel"/>
    <w:tmpl w:val="0E1A70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E213D7"/>
    <w:multiLevelType w:val="hybridMultilevel"/>
    <w:tmpl w:val="65AA85F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562F4E"/>
    <w:multiLevelType w:val="hybridMultilevel"/>
    <w:tmpl w:val="F9FE2668"/>
    <w:lvl w:ilvl="0" w:tplc="07F6A4C0">
      <w:start w:val="20"/>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7267B4"/>
    <w:multiLevelType w:val="singleLevel"/>
    <w:tmpl w:val="5238BB3E"/>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AFD0920"/>
    <w:multiLevelType w:val="hybridMultilevel"/>
    <w:tmpl w:val="A1282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9B3382"/>
    <w:multiLevelType w:val="hybridMultilevel"/>
    <w:tmpl w:val="5C407486"/>
    <w:lvl w:ilvl="0" w:tplc="024A5122">
      <w:start w:val="18"/>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7"/>
  </w:num>
  <w:num w:numId="4">
    <w:abstractNumId w:val="11"/>
  </w:num>
  <w:num w:numId="5">
    <w:abstractNumId w:val="13"/>
  </w:num>
  <w:num w:numId="6">
    <w:abstractNumId w:val="19"/>
  </w:num>
  <w:num w:numId="7">
    <w:abstractNumId w:val="22"/>
  </w:num>
  <w:num w:numId="8">
    <w:abstractNumId w:val="6"/>
  </w:num>
  <w:num w:numId="9">
    <w:abstractNumId w:val="12"/>
  </w:num>
  <w:num w:numId="10">
    <w:abstractNumId w:val="9"/>
  </w:num>
  <w:num w:numId="11">
    <w:abstractNumId w:val="24"/>
  </w:num>
  <w:num w:numId="12">
    <w:abstractNumId w:val="21"/>
  </w:num>
  <w:num w:numId="13">
    <w:abstractNumId w:val="3"/>
  </w:num>
  <w:num w:numId="14">
    <w:abstractNumId w:val="16"/>
  </w:num>
  <w:num w:numId="15">
    <w:abstractNumId w:val="8"/>
  </w:num>
  <w:num w:numId="16">
    <w:abstractNumId w:val="10"/>
  </w:num>
  <w:num w:numId="17">
    <w:abstractNumId w:val="15"/>
  </w:num>
  <w:num w:numId="18">
    <w:abstractNumId w:val="4"/>
  </w:num>
  <w:num w:numId="19">
    <w:abstractNumId w:val="2"/>
  </w:num>
  <w:num w:numId="20">
    <w:abstractNumId w:val="20"/>
  </w:num>
  <w:num w:numId="21">
    <w:abstractNumId w:val="0"/>
  </w:num>
  <w:num w:numId="22">
    <w:abstractNumId w:val="18"/>
  </w:num>
  <w:num w:numId="23">
    <w:abstractNumId w:val="14"/>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6C69"/>
    <w:rsid w:val="000048FE"/>
    <w:rsid w:val="00051F71"/>
    <w:rsid w:val="00054887"/>
    <w:rsid w:val="00075C37"/>
    <w:rsid w:val="000762C9"/>
    <w:rsid w:val="000C735A"/>
    <w:rsid w:val="000F2D3C"/>
    <w:rsid w:val="00140BEC"/>
    <w:rsid w:val="00153C52"/>
    <w:rsid w:val="00155B1F"/>
    <w:rsid w:val="00177708"/>
    <w:rsid w:val="001B1C3D"/>
    <w:rsid w:val="001C393D"/>
    <w:rsid w:val="001D0F03"/>
    <w:rsid w:val="001E0650"/>
    <w:rsid w:val="001F2011"/>
    <w:rsid w:val="001F70A1"/>
    <w:rsid w:val="00232749"/>
    <w:rsid w:val="00240130"/>
    <w:rsid w:val="00276AC0"/>
    <w:rsid w:val="002954D3"/>
    <w:rsid w:val="002A4E20"/>
    <w:rsid w:val="002A51D6"/>
    <w:rsid w:val="002C122F"/>
    <w:rsid w:val="002F2BE7"/>
    <w:rsid w:val="00307F4E"/>
    <w:rsid w:val="00316DFE"/>
    <w:rsid w:val="0033521D"/>
    <w:rsid w:val="003446A2"/>
    <w:rsid w:val="00351FF9"/>
    <w:rsid w:val="00390A2B"/>
    <w:rsid w:val="00401CFA"/>
    <w:rsid w:val="00422BC6"/>
    <w:rsid w:val="00450CC3"/>
    <w:rsid w:val="004873D2"/>
    <w:rsid w:val="004B57A0"/>
    <w:rsid w:val="004D05EC"/>
    <w:rsid w:val="004D67F0"/>
    <w:rsid w:val="0050365A"/>
    <w:rsid w:val="005107FA"/>
    <w:rsid w:val="00527A70"/>
    <w:rsid w:val="00536E6F"/>
    <w:rsid w:val="00540E22"/>
    <w:rsid w:val="00543DCF"/>
    <w:rsid w:val="006107A3"/>
    <w:rsid w:val="006810A8"/>
    <w:rsid w:val="006964CB"/>
    <w:rsid w:val="006F4E72"/>
    <w:rsid w:val="00702EC7"/>
    <w:rsid w:val="007147C4"/>
    <w:rsid w:val="00723272"/>
    <w:rsid w:val="00730860"/>
    <w:rsid w:val="00796AF4"/>
    <w:rsid w:val="007A13C8"/>
    <w:rsid w:val="007A768E"/>
    <w:rsid w:val="007B409A"/>
    <w:rsid w:val="008207F6"/>
    <w:rsid w:val="0090333A"/>
    <w:rsid w:val="00936C35"/>
    <w:rsid w:val="009372B1"/>
    <w:rsid w:val="00955F52"/>
    <w:rsid w:val="00965B8D"/>
    <w:rsid w:val="00974CCD"/>
    <w:rsid w:val="00982928"/>
    <w:rsid w:val="009A23ED"/>
    <w:rsid w:val="009A5DB1"/>
    <w:rsid w:val="009C21F8"/>
    <w:rsid w:val="009F307F"/>
    <w:rsid w:val="00A51104"/>
    <w:rsid w:val="00A52E00"/>
    <w:rsid w:val="00A61EA1"/>
    <w:rsid w:val="00A86A6F"/>
    <w:rsid w:val="00AB467A"/>
    <w:rsid w:val="00AD223A"/>
    <w:rsid w:val="00AF7EDF"/>
    <w:rsid w:val="00B16A84"/>
    <w:rsid w:val="00B217DD"/>
    <w:rsid w:val="00B32E87"/>
    <w:rsid w:val="00B50609"/>
    <w:rsid w:val="00B61D89"/>
    <w:rsid w:val="00BA6E9F"/>
    <w:rsid w:val="00BB3004"/>
    <w:rsid w:val="00BE4C0F"/>
    <w:rsid w:val="00C07AE7"/>
    <w:rsid w:val="00C26971"/>
    <w:rsid w:val="00C53E88"/>
    <w:rsid w:val="00C736F6"/>
    <w:rsid w:val="00C94893"/>
    <w:rsid w:val="00CA27B5"/>
    <w:rsid w:val="00CD1F9D"/>
    <w:rsid w:val="00CD482C"/>
    <w:rsid w:val="00D058A3"/>
    <w:rsid w:val="00D129A8"/>
    <w:rsid w:val="00D14467"/>
    <w:rsid w:val="00D15848"/>
    <w:rsid w:val="00D17791"/>
    <w:rsid w:val="00D2188A"/>
    <w:rsid w:val="00D245DC"/>
    <w:rsid w:val="00D31DD8"/>
    <w:rsid w:val="00D752F6"/>
    <w:rsid w:val="00D937C2"/>
    <w:rsid w:val="00E15086"/>
    <w:rsid w:val="00E16C69"/>
    <w:rsid w:val="00E335AD"/>
    <w:rsid w:val="00EB6AA7"/>
    <w:rsid w:val="00ED2451"/>
    <w:rsid w:val="00ED623B"/>
    <w:rsid w:val="00F37190"/>
    <w:rsid w:val="00F44D60"/>
    <w:rsid w:val="00F65A1E"/>
    <w:rsid w:val="00F770CD"/>
    <w:rsid w:val="00FA1501"/>
    <w:rsid w:val="00FC7435"/>
    <w:rsid w:val="00FD7F61"/>
    <w:rsid w:val="00FF151F"/>
    <w:rsid w:val="00FF2A7E"/>
    <w:rsid w:val="00FF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C8B8"/>
  <w15:docId w15:val="{F3D62FC0-B256-4FAF-80E8-D7846167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A1"/>
    <w:pPr>
      <w:spacing w:before="240"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6C69"/>
    <w:pPr>
      <w:tabs>
        <w:tab w:val="center" w:pos="4320"/>
        <w:tab w:val="right" w:pos="8640"/>
      </w:tabs>
    </w:pPr>
    <w:rPr>
      <w:sz w:val="20"/>
    </w:rPr>
  </w:style>
  <w:style w:type="character" w:customStyle="1" w:styleId="HeaderChar">
    <w:name w:val="Header Char"/>
    <w:basedOn w:val="DefaultParagraphFont"/>
    <w:link w:val="Header"/>
    <w:rsid w:val="00E16C69"/>
    <w:rPr>
      <w:rFonts w:ascii="Times New Roman" w:eastAsia="Times New Roman" w:hAnsi="Times New Roman" w:cs="Times New Roman"/>
      <w:sz w:val="20"/>
      <w:szCs w:val="20"/>
    </w:rPr>
  </w:style>
  <w:style w:type="paragraph" w:styleId="Footer">
    <w:name w:val="footer"/>
    <w:basedOn w:val="Normal"/>
    <w:link w:val="FooterChar"/>
    <w:rsid w:val="00E16C69"/>
    <w:pPr>
      <w:tabs>
        <w:tab w:val="center" w:pos="4320"/>
        <w:tab w:val="right" w:pos="8640"/>
      </w:tabs>
    </w:pPr>
    <w:rPr>
      <w:sz w:val="20"/>
    </w:rPr>
  </w:style>
  <w:style w:type="character" w:customStyle="1" w:styleId="FooterChar">
    <w:name w:val="Footer Char"/>
    <w:basedOn w:val="DefaultParagraphFont"/>
    <w:link w:val="Footer"/>
    <w:rsid w:val="00E16C69"/>
    <w:rPr>
      <w:rFonts w:ascii="Times New Roman" w:eastAsia="Times New Roman" w:hAnsi="Times New Roman" w:cs="Times New Roman"/>
      <w:sz w:val="20"/>
      <w:szCs w:val="20"/>
    </w:rPr>
  </w:style>
  <w:style w:type="character" w:styleId="PageNumber">
    <w:name w:val="page number"/>
    <w:basedOn w:val="DefaultParagraphFont"/>
    <w:rsid w:val="00E16C69"/>
  </w:style>
  <w:style w:type="character" w:styleId="Hyperlink">
    <w:name w:val="Hyperlink"/>
    <w:basedOn w:val="DefaultParagraphFont"/>
    <w:rsid w:val="00E16C69"/>
    <w:rPr>
      <w:color w:val="0000FF"/>
      <w:u w:val="single"/>
    </w:rPr>
  </w:style>
  <w:style w:type="table" w:styleId="TableGrid">
    <w:name w:val="Table Grid"/>
    <w:basedOn w:val="TableNormal"/>
    <w:rsid w:val="00E16C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6C6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C69"/>
    <w:rPr>
      <w:rFonts w:ascii="Tahoma" w:eastAsia="Times New Roman" w:hAnsi="Tahoma" w:cs="Tahoma"/>
      <w:sz w:val="16"/>
      <w:szCs w:val="16"/>
    </w:rPr>
  </w:style>
  <w:style w:type="paragraph" w:styleId="ListParagraph">
    <w:name w:val="List Paragraph"/>
    <w:basedOn w:val="Normal"/>
    <w:uiPriority w:val="34"/>
    <w:qFormat/>
    <w:rsid w:val="007A13C8"/>
    <w:pPr>
      <w:ind w:left="720"/>
      <w:contextualSpacing/>
    </w:pPr>
  </w:style>
  <w:style w:type="table" w:customStyle="1" w:styleId="TableGrid1">
    <w:name w:val="Table Grid1"/>
    <w:basedOn w:val="TableNormal"/>
    <w:next w:val="TableGrid"/>
    <w:uiPriority w:val="59"/>
    <w:rsid w:val="0096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240130"/>
    <w:rPr>
      <w:sz w:val="20"/>
    </w:rPr>
  </w:style>
  <w:style w:type="character" w:customStyle="1" w:styleId="CommentTextChar">
    <w:name w:val="Comment Text Char"/>
    <w:basedOn w:val="DefaultParagraphFont"/>
    <w:link w:val="CommentText"/>
    <w:semiHidden/>
    <w:rsid w:val="0024013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zDDNc1QQYrw?t=21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edit?o=U&amp;video_id=zDDNc1QQYr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Tom</cp:lastModifiedBy>
  <cp:revision>33</cp:revision>
  <dcterms:created xsi:type="dcterms:W3CDTF">2015-05-03T23:07:00Z</dcterms:created>
  <dcterms:modified xsi:type="dcterms:W3CDTF">2017-05-03T05:07:00Z</dcterms:modified>
</cp:coreProperties>
</file>